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44" w:rsidRPr="00B41FA8" w:rsidRDefault="00AF2692">
      <w:pPr>
        <w:pStyle w:val="berschrift1"/>
        <w:tabs>
          <w:tab w:val="right" w:pos="9184"/>
        </w:tabs>
        <w:spacing w:before="83"/>
        <w:ind w:left="171" w:firstLine="0"/>
        <w:rPr>
          <w:lang w:val="de-DE"/>
        </w:rPr>
      </w:pPr>
      <w:bookmarkStart w:id="0" w:name="Fachspezifische_Zugangs-_und_Zulassungsr"/>
      <w:bookmarkEnd w:id="0"/>
      <w:r w:rsidRPr="00B41FA8">
        <w:rPr>
          <w:lang w:val="de-DE"/>
        </w:rPr>
        <w:t>Fachspezifische Zugangs- und Zulassungsregeln</w:t>
      </w:r>
      <w:r w:rsidRPr="00B41FA8">
        <w:rPr>
          <w:spacing w:val="-3"/>
          <w:lang w:val="de-DE"/>
        </w:rPr>
        <w:t xml:space="preserve"> </w:t>
      </w:r>
      <w:r w:rsidRPr="00B41FA8">
        <w:rPr>
          <w:lang w:val="de-DE"/>
        </w:rPr>
        <w:t>zur</w:t>
      </w:r>
      <w:r w:rsidRPr="00B41FA8">
        <w:rPr>
          <w:spacing w:val="-1"/>
          <w:lang w:val="de-DE"/>
        </w:rPr>
        <w:t xml:space="preserve"> </w:t>
      </w:r>
      <w:r w:rsidRPr="00B41FA8">
        <w:rPr>
          <w:lang w:val="de-DE"/>
        </w:rPr>
        <w:t>ZSP-HU</w:t>
      </w:r>
      <w:r w:rsidRPr="00B41FA8">
        <w:rPr>
          <w:lang w:val="de-DE"/>
        </w:rPr>
        <w:tab/>
        <w:t>2.2.3.1.</w:t>
      </w:r>
    </w:p>
    <w:p w:rsidR="00C73C44" w:rsidRPr="00B41FA8" w:rsidRDefault="00B41FA8">
      <w:pPr>
        <w:pStyle w:val="Textkrper"/>
        <w:spacing w:before="546"/>
        <w:ind w:left="160"/>
        <w:rPr>
          <w:lang w:val="de-DE"/>
        </w:rPr>
      </w:pPr>
      <w:r>
        <w:rPr>
          <w:noProof/>
          <w:lang w:val="de-DE" w:eastAsia="de-DE"/>
        </w:rPr>
        <mc:AlternateContent>
          <mc:Choice Requires="wpg">
            <w:drawing>
              <wp:anchor distT="0" distB="0" distL="114300" distR="114300" simplePos="0" relativeHeight="251658240" behindDoc="0" locked="0" layoutInCell="1" allowOverlap="1">
                <wp:simplePos x="0" y="0"/>
                <wp:positionH relativeFrom="page">
                  <wp:posOffset>876935</wp:posOffset>
                </wp:positionH>
                <wp:positionV relativeFrom="paragraph">
                  <wp:posOffset>150495</wp:posOffset>
                </wp:positionV>
                <wp:extent cx="5806440" cy="57150"/>
                <wp:effectExtent l="635" t="2540" r="3175" b="698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57150"/>
                          <a:chOff x="1381" y="237"/>
                          <a:chExt cx="9144" cy="90"/>
                        </a:xfrm>
                      </wpg:grpSpPr>
                      <wps:wsp>
                        <wps:cNvPr id="5" name="Line 7"/>
                        <wps:cNvCnPr>
                          <a:cxnSpLocks noChangeShapeType="1"/>
                        </wps:cNvCnPr>
                        <wps:spPr bwMode="auto">
                          <a:xfrm>
                            <a:off x="1411" y="319"/>
                            <a:ext cx="908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411" y="267"/>
                            <a:ext cx="9084"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C432A" id="Group 5" o:spid="_x0000_s1026" style="position:absolute;margin-left:69.05pt;margin-top:11.85pt;width:457.2pt;height:4.5pt;z-index:251658240;mso-position-horizontal-relative:page" coordorigin="1381,237" coordsize="91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WetwIAAE8IAAAOAAAAZHJzL2Uyb0RvYy54bWzsVl1v2yAUfZ+0/4D8ntokjptYdaopTvrS&#10;bZHa/QCC8YdmAwIaJ5r233cBJ22yh02d2qf1wQVfuPfccw44N7f7rkU7pnQjeBbgqyhAjFNRNLzK&#10;gm+P69EsQNoQXpBWcJYFB6aD28XHDze9TNlY1KItmEKQhOu0l1lQGyPTMNS0Zh3RV0IyDsFSqI4Y&#10;mKoqLBTpIXvXhuMoSsJeqEIqQZnW8Db3wWDh8pclo+ZrWWpmUJsFgM24p3LPrX2GixuSVorIuqED&#10;DPIKFB1pOBQ9pcqJIehJNb+l6hqqhBaluaKiC0VZNpS5HqAbHF10c6fEk3S9VGlfyRNNQO0FT69O&#10;S7/sNgo1RRbEAeKkA4lcVTS11PSySmHFnZIPcqN8fzC8F/S7hnB4Gbfzyi9G2/6zKCAdeTLCUbMv&#10;VWdTQNNo7xQ4nBRge4MovJzOoiSOQSgKsek1ng4K0RpktLvwZIYDBMHx5NqLR+vVsHmOY2jC7py7&#10;bSFJfU2Hc8BlmwKr6Wc29b+x+VATyZxI2nI1sDk9snnfcIYcVFsXFiy5Z5Lu+cAk4mJZE14xl+rx&#10;IIE1bJsD3C+22IkGGf7ILI6x52iC556jI73zaDYwdE4QSaXS5o6JDtlBFrSA2olGdvfaWCjPS6yG&#10;XKybtoX3JG056oFxy72datE2hQ26iaq2y1ahHbHHz/25vi6W2Zo50bVf5zJ43OB/XrgqNSPFahgb&#10;0rR+DKhabgtBg4BzGPmD92MezVez1SwexeNkNYqjPB99Wi/jUbLG19N8ki+XOf5pMeM4rZuiYNzC&#10;Pl4COP47WwzXkT++p2vgxE94nt0RCWCP/x1oJ7NV1ntzK4rDRh3lB6e+k2WTM8smVoEz/5H0HSw7&#10;ToZj/faWhZskiv579q086y5d+Go5qw9fWPtZfDmH8cvfAYtfAAAA//8DAFBLAwQUAAYACAAAACEA&#10;H0lk0eAAAAAKAQAADwAAAGRycy9kb3ducmV2LnhtbEyPTUvDQBCG74L/YRnBm918EFtiNqUU9VQE&#10;W0G8TbPTJDQ7G7LbJP33bk96fJmH932mWM+mEyMNrrWsIF5EIIgrq1uuFXwd3p5WIJxH1thZJgVX&#10;crAu7+8KzLWd+JPGva9FKGGXo4LG+z6X0lUNGXQL2xOH28kOBn2IQy31gFMoN51MouhZGmw5LDTY&#10;07ah6ry/GAXvE06bNH4dd+fT9vpzyD6+dzEp9fgwb15AeJr9Hww3/aAOZXA62gtrJ7qQ01UcUAVJ&#10;ugRxA6IsyUAcFaTJEmRZyP8vlL8AAAD//wMAUEsBAi0AFAAGAAgAAAAhALaDOJL+AAAA4QEAABMA&#10;AAAAAAAAAAAAAAAAAAAAAFtDb250ZW50X1R5cGVzXS54bWxQSwECLQAUAAYACAAAACEAOP0h/9YA&#10;AACUAQAACwAAAAAAAAAAAAAAAAAvAQAAX3JlbHMvLnJlbHNQSwECLQAUAAYACAAAACEAqMX1nrcC&#10;AABPCAAADgAAAAAAAAAAAAAAAAAuAgAAZHJzL2Uyb0RvYy54bWxQSwECLQAUAAYACAAAACEAH0lk&#10;0eAAAAAKAQAADwAAAAAAAAAAAAAAAAARBQAAZHJzL2Rvd25yZXYueG1sUEsFBgAAAAAEAAQA8wAA&#10;AB4GAAAAAA==&#10;">
                <v:line id="Line 7" o:spid="_x0000_s1027" style="position:absolute;visibility:visible;mso-wrap-style:square" from="1411,319" to="1049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6" o:spid="_x0000_s1028" style="position:absolute;visibility:visible;mso-wrap-style:square" from="1411,267" to="1049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w10:wrap anchorx="page"/>
              </v:group>
            </w:pict>
          </mc:Fallback>
        </mc:AlternateContent>
      </w:r>
      <w:bookmarkStart w:id="1" w:name="Zugangs-_und_Zulassungsregeln_für_den"/>
      <w:bookmarkEnd w:id="1"/>
      <w:r w:rsidR="00AF2692" w:rsidRPr="00B41FA8">
        <w:rPr>
          <w:lang w:val="de-DE"/>
        </w:rPr>
        <w:t>Zugangs- und Zulassungsregeln für den</w:t>
      </w:r>
    </w:p>
    <w:p w:rsidR="00C73C44" w:rsidRPr="00B41FA8" w:rsidRDefault="00AF2692">
      <w:pPr>
        <w:spacing w:before="219"/>
        <w:ind w:left="160"/>
        <w:rPr>
          <w:b/>
          <w:sz w:val="18"/>
          <w:lang w:val="de-DE"/>
        </w:rPr>
      </w:pPr>
      <w:bookmarkStart w:id="2" w:name="Masterstudiengang:_Agrarökonomik_(Agricu"/>
      <w:bookmarkEnd w:id="2"/>
      <w:r w:rsidRPr="00B41FA8">
        <w:rPr>
          <w:sz w:val="18"/>
          <w:lang w:val="de-DE"/>
        </w:rPr>
        <w:t xml:space="preserve">Masterstudiengang: </w:t>
      </w:r>
      <w:r w:rsidRPr="00B41FA8">
        <w:rPr>
          <w:b/>
          <w:sz w:val="18"/>
          <w:lang w:val="de-DE"/>
        </w:rPr>
        <w:t>(</w:t>
      </w:r>
      <w:proofErr w:type="spellStart"/>
      <w:r w:rsidRPr="00B41FA8">
        <w:rPr>
          <w:b/>
          <w:sz w:val="18"/>
          <w:lang w:val="de-DE"/>
        </w:rPr>
        <w:t>Agricultural</w:t>
      </w:r>
      <w:proofErr w:type="spellEnd"/>
      <w:r w:rsidRPr="00B41FA8">
        <w:rPr>
          <w:b/>
          <w:sz w:val="18"/>
          <w:lang w:val="de-DE"/>
        </w:rPr>
        <w:t xml:space="preserve"> Economics)</w:t>
      </w:r>
    </w:p>
    <w:p w:rsidR="00C73C44" w:rsidRPr="00B41FA8" w:rsidRDefault="00B41FA8">
      <w:pPr>
        <w:pStyle w:val="Textkrper"/>
        <w:spacing w:before="3"/>
        <w:rPr>
          <w:b/>
          <w:sz w:val="16"/>
          <w:lang w:val="de-DE"/>
        </w:rPr>
      </w:pPr>
      <w:r>
        <w:rPr>
          <w:noProof/>
          <w:lang w:val="de-DE" w:eastAsia="de-DE"/>
        </w:rPr>
        <mc:AlternateContent>
          <mc:Choice Requires="wpg">
            <w:drawing>
              <wp:anchor distT="0" distB="0" distL="0" distR="0" simplePos="0" relativeHeight="251657216" behindDoc="0" locked="0" layoutInCell="1" allowOverlap="1">
                <wp:simplePos x="0" y="0"/>
                <wp:positionH relativeFrom="page">
                  <wp:posOffset>876935</wp:posOffset>
                </wp:positionH>
                <wp:positionV relativeFrom="paragraph">
                  <wp:posOffset>150495</wp:posOffset>
                </wp:positionV>
                <wp:extent cx="5806440" cy="57150"/>
                <wp:effectExtent l="635" t="3810" r="3175" b="571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57150"/>
                          <a:chOff x="1381" y="237"/>
                          <a:chExt cx="9144" cy="90"/>
                        </a:xfrm>
                      </wpg:grpSpPr>
                      <wps:wsp>
                        <wps:cNvPr id="2" name="Line 4"/>
                        <wps:cNvCnPr>
                          <a:cxnSpLocks noChangeShapeType="1"/>
                        </wps:cNvCnPr>
                        <wps:spPr bwMode="auto">
                          <a:xfrm>
                            <a:off x="1411" y="296"/>
                            <a:ext cx="9084"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411" y="245"/>
                            <a:ext cx="908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98C80C" id="Group 2" o:spid="_x0000_s1026" style="position:absolute;margin-left:69.05pt;margin-top:11.85pt;width:457.2pt;height:4.5pt;z-index:251657216;mso-wrap-distance-left:0;mso-wrap-distance-right:0;mso-position-horizontal-relative:page" coordorigin="1381,237" coordsize="91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aruQIAAE8IAAAOAAAAZHJzL2Uyb0RvYy54bWzsVtFu2jAUfZ+0f7DyDkkgUIgaqolAX7oN&#10;qd0HGMdJrCW2ZRsCmvbvu7YDhe5hU7f1aX1I7Vzf63PPOXa4vTu0DdpTpZngWRAPowBRTkTBeJUF&#10;X57Wg1mAtMG8wI3gNAuOVAd3i/fvbjuZ0pGoRVNQhaAI12kns6A2RqZhqElNW6yHQlIOwVKoFhuY&#10;qiosFO6getuEoyiahp1QhVSCUK3hbe6DwcLVL0tKzOey1NSgJgsAm3FP5Z5b+wwXtzitFJY1Iz0M&#10;/AoULWYcNj2XyrHBaKfYT6VaRpTQojRDItpQlCUj1PUA3cTRi27uldhJ10uVdpU80wTUvuDp1WXJ&#10;p/1GIVaAdgHiuAWJ3K5oZKnpZJXCinslH+VG+f5g+CDIVw3h8GXcziu/GG27j6KAcnhnhKPmUKrW&#10;loCm0cEpcDwrQA8GEXg5mUXTJAGhCMQmN/GkV4jUIKPNisczAArB0fjGi0fqVZ88j5PEZ85dWohT&#10;v6fD2eOyTYHV9DOb+s/YfKyxpE4kbbnq2Ryd2HxgnKLEk+kWLLlnkhx4zyTiYlljXlFX6ukogbXY&#10;ZgDuixQ70SDDL5mNk7jnaD71HJ3onUeznqFrgnAqlTb3VLTIDrKgAdRONLx/0MZCeV5iNeRizZoG&#10;3uO04ajLApAlilyGFg0rbNQGtaq2y0ahPbbnz/25xiByucxummNd+3Uu5IHDAeCF26amuFj1Y4NZ&#10;48cAq+F2I+gQgPYjf/K+zaP5araaJYNkNF0NkijPBx/Wy2QwXcc3k3ycL5d5/N1ijpO0ZkVBuYV9&#10;ugXi5Pd80d9H/vye74EzQeF1dcckgD39d6CdzlZab86tKI4bddIfrPpGnh1feXZsFbgyIE7fwrPJ&#10;xEv/7z3r7gvn0ksv/rfs37Gsu3Thq+Wc3n9h7Wfxcg7jy98Bix8AAAD//wMAUEsDBBQABgAIAAAA&#10;IQAfSWTR4AAAAAoBAAAPAAAAZHJzL2Rvd25yZXYueG1sTI9NS8NAEIbvgv9hGcGb3XwQW2I2pRT1&#10;VARbQbxNs9MkNDsbstsk/fduT3p8mYf3faZYz6YTIw2utawgXkQgiCurW64VfB3enlYgnEfW2Fkm&#10;BVdysC7v7wrMtZ34k8a9r0UoYZejgsb7PpfSVQ0ZdAvbE4fbyQ4GfYhDLfWAUyg3nUyi6FkabDks&#10;NNjTtqHqvL8YBe8TTps0fh1359P2+nPIPr53MSn1+DBvXkB4mv0fDDf9oA5lcDraC2snupDTVRxQ&#10;BUm6BHEDoizJQBwVpMkSZFnI/y+UvwAAAP//AwBQSwECLQAUAAYACAAAACEAtoM4kv4AAADhAQAA&#10;EwAAAAAAAAAAAAAAAAAAAAAAW0NvbnRlbnRfVHlwZXNdLnhtbFBLAQItABQABgAIAAAAIQA4/SH/&#10;1gAAAJQBAAALAAAAAAAAAAAAAAAAAC8BAABfcmVscy8ucmVsc1BLAQItABQABgAIAAAAIQArFsar&#10;uQIAAE8IAAAOAAAAAAAAAAAAAAAAAC4CAABkcnMvZTJvRG9jLnhtbFBLAQItABQABgAIAAAAIQAf&#10;SWTR4AAAAAoBAAAPAAAAAAAAAAAAAAAAABMFAABkcnMvZG93bnJldi54bWxQSwUGAAAAAAQABADz&#10;AAAAIAYAAAAA&#10;">
                <v:line id="Line 4" o:spid="_x0000_s1027" style="position:absolute;visibility:visible;mso-wrap-style:square" from="1411,296" to="1049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ktwAAAANoAAAAPAAAAZHJzL2Rvd25yZXYueG1sRI9Bi8Iw&#10;FITvwv6H8Ba82XQVRLpG2V0QPHixiuzxkTzbYvNSkqjVX28EweMwM98w82VvW3EhHxrHCr6yHASx&#10;dqbhSsF+txrNQISIbLB1TApuFGC5+BjMsTDuylu6lLESCcKhQAV1jF0hZdA1WQyZ64iTd3TeYkzS&#10;V9J4vCa4beU4z6fSYsNpocaO/mrSp/JsFZRrfXT3iT8d/n83Wq/Qb7HxSg0/+59vEJH6+A6/2muj&#10;YAzPK+kGyMUDAAD//wMAUEsBAi0AFAAGAAgAAAAhANvh9svuAAAAhQEAABMAAAAAAAAAAAAAAAAA&#10;AAAAAFtDb250ZW50X1R5cGVzXS54bWxQSwECLQAUAAYACAAAACEAWvQsW78AAAAVAQAACwAAAAAA&#10;AAAAAAAAAAAfAQAAX3JlbHMvLnJlbHNQSwECLQAUAAYACAAAACEAZMYZLcAAAADaAAAADwAAAAAA&#10;AAAAAAAAAAAHAgAAZHJzL2Rvd25yZXYueG1sUEsFBgAAAAADAAMAtwAAAPQCAAAAAA==&#10;" strokeweight="3pt"/>
                <v:line id="Line 3" o:spid="_x0000_s1028" style="position:absolute;visibility:visible;mso-wrap-style:square" from="1411,245" to="1049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w10:wrap type="topAndBottom" anchorx="page"/>
              </v:group>
            </w:pict>
          </mc:Fallback>
        </mc:AlternateContent>
      </w:r>
    </w:p>
    <w:p w:rsidR="00C73C44" w:rsidRDefault="00B41FA8">
      <w:pPr>
        <w:pStyle w:val="berschrift1"/>
        <w:numPr>
          <w:ilvl w:val="0"/>
          <w:numId w:val="2"/>
        </w:numPr>
        <w:tabs>
          <w:tab w:val="left" w:pos="584"/>
          <w:tab w:val="left" w:pos="585"/>
        </w:tabs>
        <w:spacing w:before="190"/>
        <w:ind w:hanging="424"/>
      </w:pPr>
      <w:r>
        <w:t>General entry requirement</w:t>
      </w:r>
      <w:r w:rsidR="00C8555A">
        <w:t>s</w:t>
      </w:r>
    </w:p>
    <w:p w:rsidR="00C73C44" w:rsidRDefault="00C73C44">
      <w:pPr>
        <w:pStyle w:val="Textkrper"/>
        <w:spacing w:before="10"/>
        <w:rPr>
          <w:b/>
          <w:sz w:val="17"/>
        </w:rPr>
      </w:pPr>
    </w:p>
    <w:p w:rsidR="00C73C44" w:rsidRPr="00B41FA8" w:rsidRDefault="00B41FA8">
      <w:pPr>
        <w:pStyle w:val="Textkrper"/>
        <w:ind w:left="160" w:right="1152"/>
      </w:pPr>
      <w:r w:rsidRPr="00B41FA8">
        <w:t xml:space="preserve">The Master </w:t>
      </w:r>
      <w:proofErr w:type="spellStart"/>
      <w:r w:rsidRPr="00B41FA8">
        <w:t>programme</w:t>
      </w:r>
      <w:proofErr w:type="spellEnd"/>
      <w:r w:rsidRPr="00B41FA8">
        <w:t xml:space="preserve"> Agricultural Economics is a follow on from the respective bachelor (</w:t>
      </w:r>
      <w:proofErr w:type="spellStart"/>
      <w:r w:rsidRPr="00B41FA8">
        <w:t>konsekutiv</w:t>
      </w:r>
      <w:r>
        <w:t>er</w:t>
      </w:r>
      <w:proofErr w:type="spellEnd"/>
      <w:r>
        <w:t xml:space="preserve"> </w:t>
      </w:r>
      <w:proofErr w:type="spellStart"/>
      <w:r>
        <w:t>Studiengang</w:t>
      </w:r>
      <w:proofErr w:type="spellEnd"/>
      <w:r w:rsidRPr="00B41FA8">
        <w:t>)</w:t>
      </w:r>
      <w:r w:rsidR="00AF2692" w:rsidRPr="00B41FA8">
        <w:t xml:space="preserve"> </w:t>
      </w:r>
      <w:r w:rsidR="003C34E7">
        <w:t>see</w:t>
      </w:r>
      <w:r w:rsidR="00AF2692" w:rsidRPr="00B41FA8">
        <w:t xml:space="preserve"> § 23</w:t>
      </w:r>
      <w:r w:rsidRPr="00B41FA8">
        <w:t>.3.1.1</w:t>
      </w:r>
      <w:r w:rsidR="00AF2692" w:rsidRPr="00B41FA8">
        <w:t xml:space="preserve">a </w:t>
      </w:r>
      <w:proofErr w:type="spellStart"/>
      <w:r w:rsidR="00AF2692" w:rsidRPr="00B41FA8">
        <w:t>BerlHG</w:t>
      </w:r>
      <w:proofErr w:type="spellEnd"/>
      <w:r w:rsidR="00AF2692" w:rsidRPr="00B41FA8">
        <w:t>.</w:t>
      </w:r>
    </w:p>
    <w:p w:rsidR="00C73C44" w:rsidRPr="00B41FA8" w:rsidRDefault="00C73C44">
      <w:pPr>
        <w:pStyle w:val="Textkrper"/>
        <w:spacing w:before="1"/>
      </w:pPr>
    </w:p>
    <w:p w:rsidR="00C73C44" w:rsidRDefault="00B41FA8">
      <w:pPr>
        <w:pStyle w:val="berschrift1"/>
        <w:numPr>
          <w:ilvl w:val="0"/>
          <w:numId w:val="2"/>
        </w:numPr>
        <w:tabs>
          <w:tab w:val="left" w:pos="585"/>
        </w:tabs>
        <w:ind w:hanging="424"/>
      </w:pPr>
      <w:r>
        <w:t>Extended entry requirements</w:t>
      </w:r>
    </w:p>
    <w:p w:rsidR="00C73C44" w:rsidRDefault="00C73C44">
      <w:pPr>
        <w:pStyle w:val="Textkrper"/>
        <w:spacing w:before="1"/>
        <w:rPr>
          <w:b/>
        </w:rPr>
      </w:pPr>
    </w:p>
    <w:p w:rsidR="00C73C44" w:rsidRDefault="00B41FA8">
      <w:pPr>
        <w:pStyle w:val="Textkrper"/>
      </w:pPr>
      <w:r w:rsidRPr="003C34E7">
        <w:t xml:space="preserve">The prerequisites mentioned </w:t>
      </w:r>
      <w:r w:rsidR="003C34E7" w:rsidRPr="003C34E7">
        <w:t>in this text</w:t>
      </w:r>
      <w:r w:rsidRPr="003C34E7">
        <w:t xml:space="preserve"> are cumulative. </w:t>
      </w:r>
      <w:r w:rsidRPr="00B41FA8">
        <w:t xml:space="preserve">Please refer to the German version for legally binding information. </w:t>
      </w:r>
    </w:p>
    <w:p w:rsidR="009F7953" w:rsidRPr="00B41FA8" w:rsidRDefault="009F7953">
      <w:pPr>
        <w:pStyle w:val="Textkrpe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7380"/>
      </w:tblGrid>
      <w:tr w:rsidR="00C73C44" w:rsidRPr="00B41FA8">
        <w:trPr>
          <w:trHeight w:hRule="exact" w:val="269"/>
        </w:trPr>
        <w:tc>
          <w:tcPr>
            <w:tcW w:w="9000" w:type="dxa"/>
            <w:gridSpan w:val="2"/>
            <w:shd w:val="clear" w:color="auto" w:fill="818181"/>
          </w:tcPr>
          <w:p w:rsidR="00C73C44" w:rsidRPr="00B41FA8" w:rsidRDefault="003C34E7">
            <w:pPr>
              <w:pStyle w:val="TableParagraph"/>
              <w:rPr>
                <w:b/>
                <w:sz w:val="18"/>
                <w:lang w:val="de-DE"/>
              </w:rPr>
            </w:pPr>
            <w:proofErr w:type="spellStart"/>
            <w:r>
              <w:rPr>
                <w:b/>
                <w:color w:val="FFFFFF"/>
                <w:sz w:val="18"/>
                <w:lang w:val="de-DE"/>
              </w:rPr>
              <w:t>Degree</w:t>
            </w:r>
            <w:proofErr w:type="spellEnd"/>
          </w:p>
        </w:tc>
      </w:tr>
      <w:tr w:rsidR="00C73C44" w:rsidRPr="00B41FA8">
        <w:trPr>
          <w:trHeight w:hRule="exact" w:val="269"/>
        </w:trPr>
        <w:tc>
          <w:tcPr>
            <w:tcW w:w="1620" w:type="dxa"/>
          </w:tcPr>
          <w:p w:rsidR="00C73C44" w:rsidRPr="00B41FA8" w:rsidRDefault="003C34E7">
            <w:pPr>
              <w:pStyle w:val="TableParagraph"/>
              <w:rPr>
                <w:b/>
                <w:sz w:val="18"/>
                <w:lang w:val="de-DE"/>
              </w:rPr>
            </w:pPr>
            <w:r>
              <w:rPr>
                <w:b/>
                <w:sz w:val="18"/>
                <w:lang w:val="de-DE"/>
              </w:rPr>
              <w:t>Description</w:t>
            </w:r>
            <w:r w:rsidR="00AF2692" w:rsidRPr="00B41FA8">
              <w:rPr>
                <w:b/>
                <w:sz w:val="18"/>
                <w:lang w:val="de-DE"/>
              </w:rPr>
              <w:t>:</w:t>
            </w:r>
          </w:p>
        </w:tc>
        <w:tc>
          <w:tcPr>
            <w:tcW w:w="7380" w:type="dxa"/>
          </w:tcPr>
          <w:p w:rsidR="00C73C44" w:rsidRPr="00B41FA8" w:rsidRDefault="00B41FA8" w:rsidP="00B41FA8">
            <w:pPr>
              <w:pStyle w:val="TableParagraph"/>
              <w:rPr>
                <w:sz w:val="18"/>
              </w:rPr>
            </w:pPr>
            <w:r w:rsidRPr="00B41FA8">
              <w:rPr>
                <w:sz w:val="18"/>
              </w:rPr>
              <w:t>Degree in agricultural science or similar</w:t>
            </w:r>
            <w:r w:rsidR="00AF2692" w:rsidRPr="00B41FA8">
              <w:rPr>
                <w:sz w:val="18"/>
              </w:rPr>
              <w:t xml:space="preserve"> </w:t>
            </w:r>
            <w:r w:rsidR="00B319FB">
              <w:rPr>
                <w:sz w:val="18"/>
              </w:rPr>
              <w:t xml:space="preserve"> </w:t>
            </w:r>
          </w:p>
        </w:tc>
      </w:tr>
      <w:tr w:rsidR="00C73C44" w:rsidRPr="00B319FB">
        <w:trPr>
          <w:trHeight w:hRule="exact" w:val="924"/>
        </w:trPr>
        <w:tc>
          <w:tcPr>
            <w:tcW w:w="1620" w:type="dxa"/>
          </w:tcPr>
          <w:p w:rsidR="00C73C44" w:rsidRPr="00B41FA8" w:rsidRDefault="003C34E7">
            <w:pPr>
              <w:pStyle w:val="TableParagraph"/>
              <w:rPr>
                <w:b/>
                <w:sz w:val="18"/>
                <w:lang w:val="de-DE"/>
              </w:rPr>
            </w:pPr>
            <w:r>
              <w:rPr>
                <w:b/>
                <w:sz w:val="18"/>
                <w:lang w:val="de-DE"/>
              </w:rPr>
              <w:t>Explanation</w:t>
            </w:r>
            <w:r w:rsidR="00AF2692" w:rsidRPr="00B41FA8">
              <w:rPr>
                <w:b/>
                <w:sz w:val="18"/>
                <w:lang w:val="de-DE"/>
              </w:rPr>
              <w:t>:</w:t>
            </w:r>
          </w:p>
        </w:tc>
        <w:tc>
          <w:tcPr>
            <w:tcW w:w="7380" w:type="dxa"/>
          </w:tcPr>
          <w:p w:rsidR="00C73C44" w:rsidRPr="00B319FB" w:rsidRDefault="00B319FB" w:rsidP="00B319FB">
            <w:pPr>
              <w:pStyle w:val="TableParagraph"/>
              <w:ind w:right="143"/>
              <w:rPr>
                <w:sz w:val="18"/>
              </w:rPr>
            </w:pPr>
            <w:r w:rsidRPr="00B319FB">
              <w:rPr>
                <w:sz w:val="18"/>
              </w:rPr>
              <w:t>Degree which contains professional qualification of university studies in agricultural science or similar e.g.</w:t>
            </w:r>
            <w:r w:rsidR="00AF2692" w:rsidRPr="00B319FB">
              <w:rPr>
                <w:sz w:val="18"/>
              </w:rPr>
              <w:t xml:space="preserve">: </w:t>
            </w:r>
            <w:r w:rsidRPr="00B319FB">
              <w:rPr>
                <w:sz w:val="18"/>
              </w:rPr>
              <w:t>horticultural science, nutritional science</w:t>
            </w:r>
            <w:r w:rsidR="00AF2692" w:rsidRPr="00B319FB">
              <w:rPr>
                <w:sz w:val="18"/>
              </w:rPr>
              <w:t>,</w:t>
            </w:r>
            <w:r>
              <w:rPr>
                <w:sz w:val="18"/>
              </w:rPr>
              <w:t xml:space="preserve"> life science, economic science</w:t>
            </w:r>
          </w:p>
        </w:tc>
      </w:tr>
      <w:tr w:rsidR="00C73C44">
        <w:trPr>
          <w:trHeight w:hRule="exact" w:val="269"/>
        </w:trPr>
        <w:tc>
          <w:tcPr>
            <w:tcW w:w="1620" w:type="dxa"/>
          </w:tcPr>
          <w:p w:rsidR="00C73C44" w:rsidRDefault="003C34E7">
            <w:pPr>
              <w:pStyle w:val="TableParagraph"/>
              <w:rPr>
                <w:b/>
                <w:sz w:val="18"/>
              </w:rPr>
            </w:pPr>
            <w:r>
              <w:rPr>
                <w:b/>
                <w:sz w:val="18"/>
              </w:rPr>
              <w:t>Proof</w:t>
            </w:r>
            <w:r w:rsidR="00AF2692">
              <w:rPr>
                <w:b/>
                <w:sz w:val="18"/>
              </w:rPr>
              <w:t>:</w:t>
            </w:r>
          </w:p>
        </w:tc>
        <w:tc>
          <w:tcPr>
            <w:tcW w:w="7380" w:type="dxa"/>
          </w:tcPr>
          <w:p w:rsidR="00C73C44" w:rsidRDefault="00B319FB" w:rsidP="00B319FB">
            <w:pPr>
              <w:pStyle w:val="TableParagraph"/>
              <w:rPr>
                <w:sz w:val="18"/>
              </w:rPr>
            </w:pPr>
            <w:r>
              <w:rPr>
                <w:sz w:val="18"/>
              </w:rPr>
              <w:t xml:space="preserve">University certificate as of </w:t>
            </w:r>
            <w:proofErr w:type="spellStart"/>
            <w:r w:rsidR="00AF2692">
              <w:rPr>
                <w:sz w:val="18"/>
              </w:rPr>
              <w:t>Allgemeiner</w:t>
            </w:r>
            <w:proofErr w:type="spellEnd"/>
            <w:r w:rsidR="00AF2692">
              <w:rPr>
                <w:sz w:val="18"/>
              </w:rPr>
              <w:t xml:space="preserve"> Anlage 1.1.3.</w:t>
            </w:r>
          </w:p>
        </w:tc>
      </w:tr>
    </w:tbl>
    <w:p w:rsidR="00C73C44" w:rsidRDefault="00C73C44">
      <w:pPr>
        <w:pStyle w:val="Textkrper"/>
        <w:spacing w:after="1"/>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7370"/>
      </w:tblGrid>
      <w:tr w:rsidR="00C73C44">
        <w:trPr>
          <w:trHeight w:hRule="exact" w:val="268"/>
        </w:trPr>
        <w:tc>
          <w:tcPr>
            <w:tcW w:w="9000" w:type="dxa"/>
            <w:gridSpan w:val="2"/>
            <w:shd w:val="clear" w:color="auto" w:fill="818181"/>
          </w:tcPr>
          <w:p w:rsidR="00C73C44" w:rsidRDefault="003C34E7">
            <w:pPr>
              <w:pStyle w:val="TableParagraph"/>
              <w:spacing w:before="22"/>
              <w:rPr>
                <w:b/>
                <w:sz w:val="18"/>
              </w:rPr>
            </w:pPr>
            <w:r>
              <w:rPr>
                <w:b/>
                <w:color w:val="FFFFFF"/>
                <w:sz w:val="18"/>
              </w:rPr>
              <w:t>Special knowledge 1</w:t>
            </w:r>
          </w:p>
        </w:tc>
      </w:tr>
      <w:tr w:rsidR="00C73C44">
        <w:trPr>
          <w:trHeight w:hRule="exact" w:val="269"/>
        </w:trPr>
        <w:tc>
          <w:tcPr>
            <w:tcW w:w="1630" w:type="dxa"/>
          </w:tcPr>
          <w:p w:rsidR="00C73C44" w:rsidRDefault="003C34E7">
            <w:pPr>
              <w:pStyle w:val="TableParagraph"/>
              <w:spacing w:before="23"/>
              <w:rPr>
                <w:b/>
                <w:sz w:val="18"/>
              </w:rPr>
            </w:pPr>
            <w:r>
              <w:rPr>
                <w:b/>
                <w:sz w:val="18"/>
              </w:rPr>
              <w:t>Description</w:t>
            </w:r>
            <w:r w:rsidR="00AF2692">
              <w:rPr>
                <w:b/>
                <w:sz w:val="18"/>
              </w:rPr>
              <w:t>:</w:t>
            </w:r>
          </w:p>
        </w:tc>
        <w:tc>
          <w:tcPr>
            <w:tcW w:w="7370" w:type="dxa"/>
          </w:tcPr>
          <w:p w:rsidR="00C73C44" w:rsidRDefault="00B319FB">
            <w:pPr>
              <w:pStyle w:val="TableParagraph"/>
              <w:spacing w:before="23"/>
              <w:rPr>
                <w:sz w:val="18"/>
              </w:rPr>
            </w:pPr>
            <w:r>
              <w:rPr>
                <w:sz w:val="18"/>
              </w:rPr>
              <w:t>Language level</w:t>
            </w:r>
          </w:p>
        </w:tc>
      </w:tr>
      <w:tr w:rsidR="00C73C44" w:rsidRPr="003C34E7">
        <w:trPr>
          <w:trHeight w:hRule="exact" w:val="3353"/>
        </w:trPr>
        <w:tc>
          <w:tcPr>
            <w:tcW w:w="1630" w:type="dxa"/>
          </w:tcPr>
          <w:p w:rsidR="00C73C44" w:rsidRDefault="003C34E7">
            <w:pPr>
              <w:pStyle w:val="TableParagraph"/>
              <w:spacing w:before="23"/>
              <w:rPr>
                <w:b/>
                <w:sz w:val="18"/>
              </w:rPr>
            </w:pPr>
            <w:r>
              <w:rPr>
                <w:b/>
                <w:sz w:val="18"/>
              </w:rPr>
              <w:t>Explanation</w:t>
            </w:r>
            <w:r w:rsidR="00AF2692">
              <w:rPr>
                <w:b/>
                <w:sz w:val="18"/>
              </w:rPr>
              <w:t>:</w:t>
            </w:r>
          </w:p>
        </w:tc>
        <w:tc>
          <w:tcPr>
            <w:tcW w:w="7370" w:type="dxa"/>
          </w:tcPr>
          <w:p w:rsidR="00C73C44" w:rsidRPr="00B319FB" w:rsidRDefault="00B319FB">
            <w:pPr>
              <w:pStyle w:val="TableParagraph"/>
              <w:spacing w:before="23"/>
              <w:ind w:right="260"/>
              <w:rPr>
                <w:sz w:val="18"/>
              </w:rPr>
            </w:pPr>
            <w:r>
              <w:rPr>
                <w:sz w:val="18"/>
              </w:rPr>
              <w:t>Applicants</w:t>
            </w:r>
            <w:r w:rsidRPr="00B319FB">
              <w:rPr>
                <w:sz w:val="18"/>
              </w:rPr>
              <w:t xml:space="preserve"> whose mother tong</w:t>
            </w:r>
            <w:r w:rsidR="006B26EA">
              <w:rPr>
                <w:sz w:val="18"/>
              </w:rPr>
              <w:t>u</w:t>
            </w:r>
            <w:r w:rsidRPr="00B319FB">
              <w:rPr>
                <w:sz w:val="18"/>
              </w:rPr>
              <w:t>e is not German need to proof sufficient knowle</w:t>
            </w:r>
            <w:r w:rsidR="003C34E7">
              <w:rPr>
                <w:sz w:val="18"/>
              </w:rPr>
              <w:t>d</w:t>
            </w:r>
            <w:r w:rsidRPr="00B319FB">
              <w:rPr>
                <w:sz w:val="18"/>
              </w:rPr>
              <w:t xml:space="preserve">ge of the German language according to the </w:t>
            </w:r>
            <w:r>
              <w:rPr>
                <w:sz w:val="18"/>
              </w:rPr>
              <w:t>rules and regulations of “</w:t>
            </w:r>
            <w:proofErr w:type="spellStart"/>
            <w:r w:rsidRPr="00B319FB">
              <w:rPr>
                <w:sz w:val="18"/>
              </w:rPr>
              <w:t>O</w:t>
            </w:r>
            <w:r w:rsidR="00AF2692" w:rsidRPr="00B319FB">
              <w:rPr>
                <w:sz w:val="18"/>
              </w:rPr>
              <w:t>rdnung</w:t>
            </w:r>
            <w:proofErr w:type="spellEnd"/>
            <w:r w:rsidR="00AF2692" w:rsidRPr="00B319FB">
              <w:rPr>
                <w:sz w:val="18"/>
              </w:rPr>
              <w:t xml:space="preserve"> </w:t>
            </w:r>
            <w:proofErr w:type="spellStart"/>
            <w:r w:rsidR="00AF2692" w:rsidRPr="00B319FB">
              <w:rPr>
                <w:sz w:val="18"/>
              </w:rPr>
              <w:t>für</w:t>
            </w:r>
            <w:proofErr w:type="spellEnd"/>
            <w:r w:rsidR="00AF2692" w:rsidRPr="00B319FB">
              <w:rPr>
                <w:sz w:val="18"/>
              </w:rPr>
              <w:t xml:space="preserve"> die Deutsche </w:t>
            </w:r>
            <w:proofErr w:type="spellStart"/>
            <w:r w:rsidR="00AF2692" w:rsidRPr="00B319FB">
              <w:rPr>
                <w:sz w:val="18"/>
              </w:rPr>
              <w:t>Sprachprüfung</w:t>
            </w:r>
            <w:proofErr w:type="spellEnd"/>
            <w:r w:rsidR="00AF2692" w:rsidRPr="00B319FB">
              <w:rPr>
                <w:sz w:val="18"/>
              </w:rPr>
              <w:t xml:space="preserve"> </w:t>
            </w:r>
            <w:proofErr w:type="spellStart"/>
            <w:r w:rsidR="00AF2692" w:rsidRPr="00B319FB">
              <w:rPr>
                <w:sz w:val="18"/>
              </w:rPr>
              <w:t>für</w:t>
            </w:r>
            <w:proofErr w:type="spellEnd"/>
            <w:r w:rsidR="00AF2692" w:rsidRPr="00B319FB">
              <w:rPr>
                <w:sz w:val="18"/>
              </w:rPr>
              <w:t xml:space="preserve"> den </w:t>
            </w:r>
            <w:proofErr w:type="spellStart"/>
            <w:r w:rsidR="00AF2692" w:rsidRPr="00B319FB">
              <w:rPr>
                <w:sz w:val="18"/>
              </w:rPr>
              <w:t>Hochschulzugang</w:t>
            </w:r>
            <w:proofErr w:type="spellEnd"/>
            <w:r w:rsidR="00AF2692" w:rsidRPr="00B319FB">
              <w:rPr>
                <w:sz w:val="18"/>
              </w:rPr>
              <w:t xml:space="preserve"> (DSH) </w:t>
            </w:r>
            <w:r w:rsidR="003C34E7">
              <w:rPr>
                <w:sz w:val="18"/>
              </w:rPr>
              <w:t>at</w:t>
            </w:r>
            <w:r w:rsidR="00AF2692" w:rsidRPr="00B319FB">
              <w:rPr>
                <w:sz w:val="18"/>
              </w:rPr>
              <w:t xml:space="preserve"> Humboldt-</w:t>
            </w:r>
            <w:proofErr w:type="spellStart"/>
            <w:r w:rsidR="00AF2692" w:rsidRPr="00B319FB">
              <w:rPr>
                <w:sz w:val="18"/>
              </w:rPr>
              <w:t>Universität</w:t>
            </w:r>
            <w:proofErr w:type="spellEnd"/>
            <w:r w:rsidR="00AF2692" w:rsidRPr="00B319FB">
              <w:rPr>
                <w:sz w:val="18"/>
              </w:rPr>
              <w:t xml:space="preserve"> </w:t>
            </w:r>
            <w:proofErr w:type="spellStart"/>
            <w:r w:rsidR="00AF2692" w:rsidRPr="00B319FB">
              <w:rPr>
                <w:sz w:val="18"/>
              </w:rPr>
              <w:t>zu</w:t>
            </w:r>
            <w:proofErr w:type="spellEnd"/>
            <w:r w:rsidR="00AF2692" w:rsidRPr="00B319FB">
              <w:rPr>
                <w:sz w:val="18"/>
              </w:rPr>
              <w:t xml:space="preserve"> Berlin</w:t>
            </w:r>
            <w:r>
              <w:rPr>
                <w:sz w:val="18"/>
              </w:rPr>
              <w:t>”</w:t>
            </w:r>
            <w:r w:rsidR="00AF2692" w:rsidRPr="00B319FB">
              <w:rPr>
                <w:sz w:val="18"/>
              </w:rPr>
              <w:t>.</w:t>
            </w:r>
          </w:p>
          <w:p w:rsidR="00B319FB" w:rsidRPr="00B319FB" w:rsidRDefault="00B319FB" w:rsidP="00B319FB">
            <w:pPr>
              <w:pStyle w:val="TableParagraph"/>
              <w:spacing w:before="19"/>
              <w:ind w:right="21"/>
              <w:rPr>
                <w:sz w:val="18"/>
              </w:rPr>
            </w:pPr>
            <w:r w:rsidRPr="00B319FB">
              <w:rPr>
                <w:sz w:val="18"/>
              </w:rPr>
              <w:t xml:space="preserve">Applicants who only </w:t>
            </w:r>
            <w:r w:rsidR="00C8555A">
              <w:rPr>
                <w:sz w:val="18"/>
              </w:rPr>
              <w:t>have</w:t>
            </w:r>
            <w:r w:rsidRPr="00B319FB">
              <w:rPr>
                <w:sz w:val="18"/>
              </w:rPr>
              <w:t xml:space="preserve"> limited knowledge of the </w:t>
            </w:r>
            <w:r>
              <w:rPr>
                <w:sz w:val="18"/>
              </w:rPr>
              <w:t xml:space="preserve">German language </w:t>
            </w:r>
            <w:r w:rsidR="00C8555A">
              <w:rPr>
                <w:sz w:val="18"/>
              </w:rPr>
              <w:t>(</w:t>
            </w:r>
            <w:r>
              <w:rPr>
                <w:sz w:val="18"/>
              </w:rPr>
              <w:t>A1 level</w:t>
            </w:r>
            <w:r w:rsidR="00C8555A">
              <w:rPr>
                <w:sz w:val="18"/>
              </w:rPr>
              <w:t>)</w:t>
            </w:r>
            <w:r>
              <w:rPr>
                <w:sz w:val="18"/>
              </w:rPr>
              <w:t xml:space="preserve"> </w:t>
            </w:r>
            <w:r w:rsidR="003C34E7">
              <w:rPr>
                <w:sz w:val="18"/>
              </w:rPr>
              <w:t xml:space="preserve">additionally </w:t>
            </w:r>
            <w:r>
              <w:rPr>
                <w:sz w:val="18"/>
              </w:rPr>
              <w:t xml:space="preserve">have to </w:t>
            </w:r>
            <w:r w:rsidR="00C8555A">
              <w:rPr>
                <w:sz w:val="18"/>
              </w:rPr>
              <w:t xml:space="preserve">proof </w:t>
            </w:r>
            <w:r w:rsidR="003C34E7">
              <w:rPr>
                <w:sz w:val="18"/>
              </w:rPr>
              <w:t xml:space="preserve">English language knowledge </w:t>
            </w:r>
            <w:r w:rsidR="00C8555A">
              <w:rPr>
                <w:sz w:val="18"/>
              </w:rPr>
              <w:t>at</w:t>
            </w:r>
            <w:r>
              <w:rPr>
                <w:sz w:val="18"/>
              </w:rPr>
              <w:t xml:space="preserve"> C1 level </w:t>
            </w:r>
            <w:r w:rsidR="00C8555A">
              <w:rPr>
                <w:sz w:val="18"/>
              </w:rPr>
              <w:t>(certificate is needed)</w:t>
            </w:r>
            <w:r>
              <w:rPr>
                <w:sz w:val="18"/>
              </w:rPr>
              <w:t>.</w:t>
            </w:r>
          </w:p>
          <w:p w:rsidR="00C73C44" w:rsidRPr="003C34E7" w:rsidRDefault="00C73C44" w:rsidP="00B319FB">
            <w:pPr>
              <w:pStyle w:val="TableParagraph"/>
              <w:spacing w:before="19"/>
              <w:ind w:right="21"/>
              <w:rPr>
                <w:sz w:val="18"/>
              </w:rPr>
            </w:pPr>
          </w:p>
        </w:tc>
      </w:tr>
      <w:tr w:rsidR="00C73C44" w:rsidRPr="00B41FA8">
        <w:trPr>
          <w:trHeight w:hRule="exact" w:val="1841"/>
        </w:trPr>
        <w:tc>
          <w:tcPr>
            <w:tcW w:w="1630" w:type="dxa"/>
          </w:tcPr>
          <w:p w:rsidR="00C73C44" w:rsidRDefault="003C34E7">
            <w:pPr>
              <w:pStyle w:val="TableParagraph"/>
              <w:rPr>
                <w:b/>
                <w:sz w:val="18"/>
              </w:rPr>
            </w:pPr>
            <w:r>
              <w:rPr>
                <w:b/>
                <w:sz w:val="18"/>
              </w:rPr>
              <w:t>Proof</w:t>
            </w:r>
            <w:r w:rsidR="00AF2692">
              <w:rPr>
                <w:b/>
                <w:sz w:val="18"/>
              </w:rPr>
              <w:t>:</w:t>
            </w:r>
          </w:p>
        </w:tc>
        <w:tc>
          <w:tcPr>
            <w:tcW w:w="7370" w:type="dxa"/>
          </w:tcPr>
          <w:p w:rsidR="00C73C44" w:rsidRPr="00B41FA8" w:rsidRDefault="003C34E7">
            <w:pPr>
              <w:pStyle w:val="TableParagraph"/>
              <w:ind w:right="180"/>
              <w:rPr>
                <w:sz w:val="18"/>
                <w:lang w:val="de-DE"/>
              </w:rPr>
            </w:pPr>
            <w:r>
              <w:rPr>
                <w:sz w:val="18"/>
                <w:lang w:val="de-DE"/>
              </w:rPr>
              <w:t xml:space="preserve">Rules </w:t>
            </w:r>
            <w:proofErr w:type="spellStart"/>
            <w:r>
              <w:rPr>
                <w:sz w:val="18"/>
                <w:lang w:val="de-DE"/>
              </w:rPr>
              <w:t>and</w:t>
            </w:r>
            <w:proofErr w:type="spellEnd"/>
            <w:r>
              <w:rPr>
                <w:sz w:val="18"/>
                <w:lang w:val="de-DE"/>
              </w:rPr>
              <w:t xml:space="preserve"> </w:t>
            </w:r>
            <w:proofErr w:type="spellStart"/>
            <w:r>
              <w:rPr>
                <w:sz w:val="18"/>
                <w:lang w:val="de-DE"/>
              </w:rPr>
              <w:t>regulations</w:t>
            </w:r>
            <w:proofErr w:type="spellEnd"/>
            <w:r>
              <w:rPr>
                <w:sz w:val="18"/>
                <w:lang w:val="de-DE"/>
              </w:rPr>
              <w:t xml:space="preserve"> </w:t>
            </w:r>
            <w:proofErr w:type="spellStart"/>
            <w:r>
              <w:rPr>
                <w:sz w:val="18"/>
                <w:lang w:val="de-DE"/>
              </w:rPr>
              <w:t>of</w:t>
            </w:r>
            <w:proofErr w:type="spellEnd"/>
            <w:r>
              <w:rPr>
                <w:sz w:val="18"/>
                <w:lang w:val="de-DE"/>
              </w:rPr>
              <w:t xml:space="preserve"> „</w:t>
            </w:r>
            <w:r w:rsidR="00AF2692" w:rsidRPr="00B41FA8">
              <w:rPr>
                <w:sz w:val="18"/>
                <w:lang w:val="de-DE"/>
              </w:rPr>
              <w:t>Ordnung für die Deutsche Sprachprüfung für den Hochschulzugang (DSH)</w:t>
            </w:r>
            <w:r>
              <w:rPr>
                <w:sz w:val="18"/>
                <w:lang w:val="de-DE"/>
              </w:rPr>
              <w:t>“</w:t>
            </w:r>
            <w:r w:rsidR="00AF2692" w:rsidRPr="00B41FA8">
              <w:rPr>
                <w:sz w:val="18"/>
                <w:lang w:val="de-DE"/>
              </w:rPr>
              <w:t xml:space="preserve"> </w:t>
            </w:r>
            <w:r>
              <w:rPr>
                <w:sz w:val="18"/>
                <w:lang w:val="de-DE"/>
              </w:rPr>
              <w:t>at</w:t>
            </w:r>
            <w:r w:rsidR="00AF2692" w:rsidRPr="00B41FA8">
              <w:rPr>
                <w:sz w:val="18"/>
                <w:lang w:val="de-DE"/>
              </w:rPr>
              <w:t xml:space="preserve"> Humboldt-Universität zu Berlin</w:t>
            </w:r>
            <w:r>
              <w:rPr>
                <w:sz w:val="18"/>
                <w:lang w:val="de-DE"/>
              </w:rPr>
              <w:t xml:space="preserve"> </w:t>
            </w:r>
            <w:proofErr w:type="spellStart"/>
            <w:r>
              <w:rPr>
                <w:sz w:val="18"/>
                <w:lang w:val="de-DE"/>
              </w:rPr>
              <w:t>apply</w:t>
            </w:r>
            <w:proofErr w:type="spellEnd"/>
            <w:r w:rsidR="00AF2692" w:rsidRPr="00B41FA8">
              <w:rPr>
                <w:sz w:val="18"/>
                <w:lang w:val="de-DE"/>
              </w:rPr>
              <w:t>.</w:t>
            </w:r>
          </w:p>
          <w:p w:rsidR="00C73C44" w:rsidRPr="00B41FA8" w:rsidRDefault="00AF2692">
            <w:pPr>
              <w:pStyle w:val="TableParagraph"/>
              <w:ind w:right="454"/>
              <w:jc w:val="both"/>
              <w:rPr>
                <w:sz w:val="18"/>
                <w:lang w:val="de-DE"/>
              </w:rPr>
            </w:pPr>
            <w:r w:rsidRPr="00B41FA8">
              <w:rPr>
                <w:sz w:val="18"/>
                <w:lang w:val="de-DE"/>
              </w:rPr>
              <w:t>Liegen nur grundlegende Kenntnisse der deutschen Sprache vor, kann das Mindestsprachniveau A1 (Deutsch) beispielsweis</w:t>
            </w:r>
            <w:r w:rsidRPr="00B41FA8">
              <w:rPr>
                <w:sz w:val="18"/>
                <w:lang w:val="de-DE"/>
              </w:rPr>
              <w:t>e mittels Goethe-Zertifikat oder vergleichbarem Nachweise erbracht werden.</w:t>
            </w:r>
          </w:p>
          <w:p w:rsidR="00C73C44" w:rsidRPr="00B41FA8" w:rsidRDefault="00AF2692">
            <w:pPr>
              <w:pStyle w:val="TableParagraph"/>
              <w:ind w:right="463"/>
              <w:rPr>
                <w:sz w:val="18"/>
                <w:lang w:val="de-DE"/>
              </w:rPr>
            </w:pPr>
            <w:r w:rsidRPr="00B41FA8">
              <w:rPr>
                <w:sz w:val="18"/>
                <w:lang w:val="de-DE"/>
              </w:rPr>
              <w:t>Andere Nachweise, die in der Regel Angaben zur ausstellenden Institution, dem erreichten Niveau und zum Zeitpunkt des Erwerbs enthalten, werden durch die Zugangskommission beurteilt</w:t>
            </w:r>
            <w:r w:rsidRPr="00B41FA8">
              <w:rPr>
                <w:sz w:val="18"/>
                <w:lang w:val="de-DE"/>
              </w:rPr>
              <w:t xml:space="preserve"> und gegebenenfalls zugelassen.</w:t>
            </w:r>
          </w:p>
        </w:tc>
      </w:tr>
    </w:tbl>
    <w:p w:rsidR="00C73C44" w:rsidRPr="00B41FA8" w:rsidRDefault="00C73C44">
      <w:pPr>
        <w:rPr>
          <w:sz w:val="18"/>
          <w:lang w:val="de-DE"/>
        </w:rPr>
        <w:sectPr w:rsidR="00C73C44" w:rsidRPr="00B41FA8">
          <w:type w:val="continuous"/>
          <w:pgSz w:w="11910" w:h="16840"/>
          <w:pgMar w:top="1340" w:right="1280" w:bottom="280" w:left="128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7370"/>
      </w:tblGrid>
      <w:tr w:rsidR="00C73C44" w:rsidRPr="005A5DCA">
        <w:trPr>
          <w:trHeight w:hRule="exact" w:val="6475"/>
        </w:trPr>
        <w:tc>
          <w:tcPr>
            <w:tcW w:w="1630" w:type="dxa"/>
          </w:tcPr>
          <w:p w:rsidR="00C73C44" w:rsidRPr="00B41FA8" w:rsidRDefault="00C73C44">
            <w:pPr>
              <w:rPr>
                <w:lang w:val="de-DE"/>
              </w:rPr>
            </w:pPr>
          </w:p>
        </w:tc>
        <w:tc>
          <w:tcPr>
            <w:tcW w:w="7370" w:type="dxa"/>
          </w:tcPr>
          <w:p w:rsidR="00C73C44" w:rsidRPr="00B41FA8" w:rsidRDefault="00AF2692">
            <w:pPr>
              <w:pStyle w:val="TableParagraph"/>
              <w:spacing w:before="1"/>
              <w:ind w:right="281"/>
              <w:rPr>
                <w:sz w:val="18"/>
                <w:lang w:val="de-DE"/>
              </w:rPr>
            </w:pPr>
            <w:r w:rsidRPr="00B41FA8">
              <w:rPr>
                <w:sz w:val="18"/>
                <w:lang w:val="de-DE"/>
              </w:rPr>
              <w:t xml:space="preserve">Ist der Nachweis von englischen Sprachkenntnissen erforderlich, muss ein Zertifikat, Zeugnis, Sprachdiplom oder vergleichbarer Nachweis vorgelegt werden. Der Nachweis muss Angaben zur ausstellenden Institution, dem </w:t>
            </w:r>
            <w:proofErr w:type="gramStart"/>
            <w:r w:rsidRPr="00B41FA8">
              <w:rPr>
                <w:sz w:val="18"/>
                <w:lang w:val="de-DE"/>
              </w:rPr>
              <w:t>er- reichten</w:t>
            </w:r>
            <w:proofErr w:type="gramEnd"/>
            <w:r w:rsidRPr="00B41FA8">
              <w:rPr>
                <w:sz w:val="18"/>
                <w:lang w:val="de-DE"/>
              </w:rPr>
              <w:t xml:space="preserve"> Niveau, zu dem angewendeten </w:t>
            </w:r>
            <w:r w:rsidRPr="00B41FA8">
              <w:rPr>
                <w:sz w:val="18"/>
                <w:lang w:val="de-DE"/>
              </w:rPr>
              <w:t>Bewertungsmaßstab und das Datum der Ausstellung oder der Abnahme der letzten Prüfungsleistung enthalten.</w:t>
            </w:r>
          </w:p>
          <w:p w:rsidR="00C73C44" w:rsidRPr="00C8555A" w:rsidRDefault="00C8555A">
            <w:pPr>
              <w:pStyle w:val="TableParagraph"/>
              <w:spacing w:before="18"/>
              <w:ind w:right="658"/>
              <w:rPr>
                <w:sz w:val="18"/>
              </w:rPr>
            </w:pPr>
            <w:r w:rsidRPr="00C8555A">
              <w:rPr>
                <w:sz w:val="18"/>
              </w:rPr>
              <w:t xml:space="preserve">Applicants can prove there </w:t>
            </w:r>
            <w:r w:rsidR="00AF2692" w:rsidRPr="00C8555A">
              <w:rPr>
                <w:sz w:val="18"/>
              </w:rPr>
              <w:t>C1 (</w:t>
            </w:r>
            <w:proofErr w:type="spellStart"/>
            <w:r w:rsidR="00AF2692" w:rsidRPr="00C8555A">
              <w:rPr>
                <w:sz w:val="18"/>
              </w:rPr>
              <w:t>Englisch</w:t>
            </w:r>
            <w:proofErr w:type="spellEnd"/>
            <w:r w:rsidR="00AF2692" w:rsidRPr="00C8555A">
              <w:rPr>
                <w:sz w:val="18"/>
              </w:rPr>
              <w:t xml:space="preserve">) </w:t>
            </w:r>
            <w:r w:rsidRPr="00C8555A">
              <w:rPr>
                <w:sz w:val="18"/>
              </w:rPr>
              <w:t>as follows</w:t>
            </w:r>
            <w:r w:rsidR="00AF2692" w:rsidRPr="00C8555A">
              <w:rPr>
                <w:sz w:val="18"/>
              </w:rPr>
              <w:t>:</w:t>
            </w:r>
          </w:p>
          <w:p w:rsidR="00C73C44" w:rsidRDefault="00AF2692">
            <w:pPr>
              <w:pStyle w:val="TableParagraph"/>
              <w:numPr>
                <w:ilvl w:val="0"/>
                <w:numId w:val="1"/>
              </w:numPr>
              <w:tabs>
                <w:tab w:val="left" w:pos="386"/>
                <w:tab w:val="left" w:pos="387"/>
              </w:tabs>
              <w:spacing w:before="1" w:line="238" w:lineRule="exact"/>
              <w:ind w:hanging="282"/>
              <w:rPr>
                <w:sz w:val="18"/>
              </w:rPr>
            </w:pPr>
            <w:proofErr w:type="spellStart"/>
            <w:r>
              <w:rPr>
                <w:sz w:val="18"/>
              </w:rPr>
              <w:t>UNIcert</w:t>
            </w:r>
            <w:proofErr w:type="spellEnd"/>
            <w:r>
              <w:rPr>
                <w:position w:val="8"/>
                <w:sz w:val="12"/>
              </w:rPr>
              <w:t xml:space="preserve">® </w:t>
            </w:r>
            <w:r>
              <w:rPr>
                <w:sz w:val="18"/>
              </w:rPr>
              <w:t>III-</w:t>
            </w:r>
            <w:proofErr w:type="spellStart"/>
            <w:r>
              <w:rPr>
                <w:sz w:val="18"/>
              </w:rPr>
              <w:t>Zertifikat</w:t>
            </w:r>
            <w:proofErr w:type="spellEnd"/>
            <w:r>
              <w:rPr>
                <w:sz w:val="18"/>
              </w:rPr>
              <w:t>:</w:t>
            </w:r>
            <w:r>
              <w:rPr>
                <w:spacing w:val="-13"/>
                <w:sz w:val="18"/>
              </w:rPr>
              <w:t xml:space="preserve"> </w:t>
            </w:r>
            <w:r>
              <w:rPr>
                <w:sz w:val="18"/>
              </w:rPr>
              <w:t>3,0</w:t>
            </w:r>
          </w:p>
          <w:p w:rsidR="00C73C44" w:rsidRDefault="00AF2692">
            <w:pPr>
              <w:pStyle w:val="TableParagraph"/>
              <w:numPr>
                <w:ilvl w:val="0"/>
                <w:numId w:val="1"/>
              </w:numPr>
              <w:tabs>
                <w:tab w:val="left" w:pos="386"/>
                <w:tab w:val="left" w:pos="387"/>
              </w:tabs>
              <w:spacing w:before="0" w:line="218" w:lineRule="exact"/>
              <w:ind w:left="386" w:hanging="283"/>
              <w:rPr>
                <w:sz w:val="18"/>
              </w:rPr>
            </w:pPr>
            <w:r>
              <w:rPr>
                <w:sz w:val="18"/>
              </w:rPr>
              <w:t>Test of English for International Communicat</w:t>
            </w:r>
            <w:r>
              <w:rPr>
                <w:sz w:val="18"/>
              </w:rPr>
              <w:t>ion IELTS:</w:t>
            </w:r>
            <w:r>
              <w:rPr>
                <w:spacing w:val="-24"/>
                <w:sz w:val="18"/>
              </w:rPr>
              <w:t xml:space="preserve"> </w:t>
            </w:r>
            <w:r>
              <w:rPr>
                <w:sz w:val="18"/>
              </w:rPr>
              <w:t>6,5</w:t>
            </w:r>
          </w:p>
          <w:p w:rsidR="00C73C44" w:rsidRDefault="00AF2692">
            <w:pPr>
              <w:pStyle w:val="TableParagraph"/>
              <w:numPr>
                <w:ilvl w:val="0"/>
                <w:numId w:val="1"/>
              </w:numPr>
              <w:tabs>
                <w:tab w:val="left" w:pos="386"/>
                <w:tab w:val="left" w:pos="387"/>
              </w:tabs>
              <w:spacing w:before="0" w:line="218" w:lineRule="exact"/>
              <w:ind w:left="386" w:hanging="283"/>
              <w:rPr>
                <w:sz w:val="18"/>
              </w:rPr>
            </w:pPr>
            <w:r>
              <w:rPr>
                <w:sz w:val="18"/>
              </w:rPr>
              <w:t>Certificate of Proficiency in English CPE:</w:t>
            </w:r>
            <w:r>
              <w:rPr>
                <w:spacing w:val="-16"/>
                <w:sz w:val="18"/>
              </w:rPr>
              <w:t xml:space="preserve"> </w:t>
            </w:r>
            <w:r>
              <w:rPr>
                <w:sz w:val="18"/>
              </w:rPr>
              <w:t>A-C</w:t>
            </w:r>
          </w:p>
          <w:p w:rsidR="00C73C44" w:rsidRDefault="00AF2692">
            <w:pPr>
              <w:pStyle w:val="TableParagraph"/>
              <w:numPr>
                <w:ilvl w:val="0"/>
                <w:numId w:val="1"/>
              </w:numPr>
              <w:tabs>
                <w:tab w:val="left" w:pos="386"/>
                <w:tab w:val="left" w:pos="387"/>
              </w:tabs>
              <w:spacing w:before="0" w:line="218" w:lineRule="exact"/>
              <w:ind w:left="386" w:hanging="283"/>
              <w:rPr>
                <w:sz w:val="18"/>
              </w:rPr>
            </w:pPr>
            <w:r>
              <w:rPr>
                <w:sz w:val="18"/>
              </w:rPr>
              <w:t>Certificate in Advanced English CAE:</w:t>
            </w:r>
            <w:r>
              <w:rPr>
                <w:spacing w:val="-16"/>
                <w:sz w:val="18"/>
              </w:rPr>
              <w:t xml:space="preserve"> </w:t>
            </w:r>
            <w:r>
              <w:rPr>
                <w:sz w:val="18"/>
              </w:rPr>
              <w:t>A-C</w:t>
            </w:r>
          </w:p>
          <w:p w:rsidR="00C73C44" w:rsidRDefault="00AF2692">
            <w:pPr>
              <w:pStyle w:val="TableParagraph"/>
              <w:numPr>
                <w:ilvl w:val="0"/>
                <w:numId w:val="1"/>
              </w:numPr>
              <w:tabs>
                <w:tab w:val="left" w:pos="386"/>
                <w:tab w:val="left" w:pos="387"/>
              </w:tabs>
              <w:spacing w:before="0" w:line="219" w:lineRule="exact"/>
              <w:ind w:left="386" w:hanging="283"/>
              <w:rPr>
                <w:sz w:val="18"/>
              </w:rPr>
            </w:pPr>
            <w:r>
              <w:rPr>
                <w:sz w:val="18"/>
              </w:rPr>
              <w:t>Test of English as a Foreign Language</w:t>
            </w:r>
            <w:r>
              <w:rPr>
                <w:spacing w:val="-21"/>
                <w:sz w:val="18"/>
              </w:rPr>
              <w:t xml:space="preserve"> </w:t>
            </w:r>
            <w:r>
              <w:rPr>
                <w:sz w:val="18"/>
              </w:rPr>
              <w:t>TOEFL:</w:t>
            </w:r>
          </w:p>
          <w:p w:rsidR="00C73C44" w:rsidRDefault="00AF2692">
            <w:pPr>
              <w:pStyle w:val="TableParagraph"/>
              <w:numPr>
                <w:ilvl w:val="1"/>
                <w:numId w:val="1"/>
              </w:numPr>
              <w:tabs>
                <w:tab w:val="left" w:pos="885"/>
                <w:tab w:val="left" w:pos="886"/>
              </w:tabs>
              <w:spacing w:before="21"/>
              <w:rPr>
                <w:sz w:val="18"/>
              </w:rPr>
            </w:pPr>
            <w:r>
              <w:rPr>
                <w:sz w:val="18"/>
              </w:rPr>
              <w:t>Internet-based Test:</w:t>
            </w:r>
            <w:r>
              <w:rPr>
                <w:spacing w:val="-12"/>
                <w:sz w:val="18"/>
              </w:rPr>
              <w:t xml:space="preserve"> </w:t>
            </w:r>
            <w:r>
              <w:rPr>
                <w:sz w:val="18"/>
              </w:rPr>
              <w:t>100</w:t>
            </w:r>
          </w:p>
          <w:p w:rsidR="00C73C44" w:rsidRDefault="00AF2692">
            <w:pPr>
              <w:pStyle w:val="TableParagraph"/>
              <w:numPr>
                <w:ilvl w:val="1"/>
                <w:numId w:val="1"/>
              </w:numPr>
              <w:tabs>
                <w:tab w:val="left" w:pos="885"/>
                <w:tab w:val="left" w:pos="886"/>
              </w:tabs>
              <w:spacing w:before="2"/>
              <w:rPr>
                <w:sz w:val="18"/>
              </w:rPr>
            </w:pPr>
            <w:r>
              <w:rPr>
                <w:sz w:val="18"/>
              </w:rPr>
              <w:t>Paper-based Test:</w:t>
            </w:r>
            <w:r>
              <w:rPr>
                <w:spacing w:val="-12"/>
                <w:sz w:val="18"/>
              </w:rPr>
              <w:t xml:space="preserve"> </w:t>
            </w:r>
            <w:r>
              <w:rPr>
                <w:sz w:val="18"/>
              </w:rPr>
              <w:t>600</w:t>
            </w:r>
          </w:p>
          <w:p w:rsidR="00C73C44" w:rsidRDefault="00AF2692">
            <w:pPr>
              <w:pStyle w:val="TableParagraph"/>
              <w:numPr>
                <w:ilvl w:val="1"/>
                <w:numId w:val="1"/>
              </w:numPr>
              <w:tabs>
                <w:tab w:val="left" w:pos="885"/>
                <w:tab w:val="left" w:pos="886"/>
              </w:tabs>
              <w:spacing w:before="4"/>
              <w:rPr>
                <w:sz w:val="18"/>
              </w:rPr>
            </w:pPr>
            <w:r>
              <w:rPr>
                <w:sz w:val="18"/>
              </w:rPr>
              <w:t>Computer-based Test:</w:t>
            </w:r>
            <w:r>
              <w:rPr>
                <w:spacing w:val="-10"/>
                <w:sz w:val="18"/>
              </w:rPr>
              <w:t xml:space="preserve"> </w:t>
            </w:r>
            <w:r>
              <w:rPr>
                <w:sz w:val="18"/>
              </w:rPr>
              <w:t>250</w:t>
            </w:r>
          </w:p>
          <w:p w:rsidR="00C73C44" w:rsidRDefault="00AF2692">
            <w:pPr>
              <w:pStyle w:val="TableParagraph"/>
              <w:numPr>
                <w:ilvl w:val="0"/>
                <w:numId w:val="1"/>
              </w:numPr>
              <w:tabs>
                <w:tab w:val="left" w:pos="385"/>
                <w:tab w:val="left" w:pos="386"/>
              </w:tabs>
              <w:spacing w:before="2"/>
              <w:ind w:hanging="283"/>
              <w:rPr>
                <w:sz w:val="18"/>
              </w:rPr>
            </w:pPr>
            <w:r>
              <w:rPr>
                <w:sz w:val="18"/>
              </w:rPr>
              <w:t>Test of English for International Communication TOEIC:</w:t>
            </w:r>
            <w:r>
              <w:rPr>
                <w:spacing w:val="-20"/>
                <w:sz w:val="18"/>
              </w:rPr>
              <w:t xml:space="preserve"> </w:t>
            </w:r>
            <w:r>
              <w:rPr>
                <w:sz w:val="18"/>
              </w:rPr>
              <w:t>800</w:t>
            </w:r>
          </w:p>
          <w:p w:rsidR="00C73C44" w:rsidRDefault="00AF2692">
            <w:pPr>
              <w:pStyle w:val="TableParagraph"/>
              <w:numPr>
                <w:ilvl w:val="0"/>
                <w:numId w:val="1"/>
              </w:numPr>
              <w:tabs>
                <w:tab w:val="left" w:pos="385"/>
                <w:tab w:val="left" w:pos="386"/>
              </w:tabs>
              <w:spacing w:before="2"/>
              <w:ind w:right="269" w:hanging="283"/>
              <w:rPr>
                <w:sz w:val="18"/>
              </w:rPr>
            </w:pPr>
            <w:r>
              <w:rPr>
                <w:sz w:val="18"/>
              </w:rPr>
              <w:t>London Chamber of Commerce and Industry LCCI Business English: Level 3 with distinction / Level 4</w:t>
            </w:r>
            <w:r>
              <w:rPr>
                <w:spacing w:val="-12"/>
                <w:sz w:val="18"/>
              </w:rPr>
              <w:t xml:space="preserve"> </w:t>
            </w:r>
            <w:r>
              <w:rPr>
                <w:sz w:val="18"/>
              </w:rPr>
              <w:t>Pass</w:t>
            </w:r>
          </w:p>
          <w:p w:rsidR="00C73C44" w:rsidRDefault="00AF2692">
            <w:pPr>
              <w:pStyle w:val="TableParagraph"/>
              <w:numPr>
                <w:ilvl w:val="0"/>
                <w:numId w:val="1"/>
              </w:numPr>
              <w:tabs>
                <w:tab w:val="left" w:pos="385"/>
                <w:tab w:val="left" w:pos="386"/>
              </w:tabs>
              <w:spacing w:before="0" w:line="218" w:lineRule="exact"/>
              <w:ind w:hanging="283"/>
              <w:rPr>
                <w:sz w:val="18"/>
              </w:rPr>
            </w:pPr>
            <w:r>
              <w:rPr>
                <w:sz w:val="18"/>
              </w:rPr>
              <w:t>Pearson Test of English PTE Academic:</w:t>
            </w:r>
            <w:r>
              <w:rPr>
                <w:spacing w:val="-16"/>
                <w:sz w:val="18"/>
              </w:rPr>
              <w:t xml:space="preserve"> </w:t>
            </w:r>
            <w:r>
              <w:rPr>
                <w:sz w:val="18"/>
              </w:rPr>
              <w:t>62</w:t>
            </w:r>
          </w:p>
          <w:p w:rsidR="00C73C44" w:rsidRPr="00B41FA8" w:rsidRDefault="00AF2692">
            <w:pPr>
              <w:pStyle w:val="TableParagraph"/>
              <w:numPr>
                <w:ilvl w:val="0"/>
                <w:numId w:val="1"/>
              </w:numPr>
              <w:tabs>
                <w:tab w:val="left" w:pos="385"/>
                <w:tab w:val="left" w:pos="386"/>
              </w:tabs>
              <w:spacing w:before="0" w:line="218" w:lineRule="exact"/>
              <w:ind w:hanging="283"/>
              <w:rPr>
                <w:sz w:val="18"/>
                <w:lang w:val="de-DE"/>
              </w:rPr>
            </w:pPr>
            <w:r w:rsidRPr="00B41FA8">
              <w:rPr>
                <w:sz w:val="18"/>
                <w:lang w:val="de-DE"/>
              </w:rPr>
              <w:t>DAAD-Sprachzeugnis: Ø mindestens B, kein Ergebnis &lt;</w:t>
            </w:r>
            <w:r w:rsidRPr="00B41FA8">
              <w:rPr>
                <w:spacing w:val="-20"/>
                <w:sz w:val="18"/>
                <w:lang w:val="de-DE"/>
              </w:rPr>
              <w:t xml:space="preserve"> </w:t>
            </w:r>
            <w:r w:rsidRPr="00B41FA8">
              <w:rPr>
                <w:sz w:val="18"/>
                <w:lang w:val="de-DE"/>
              </w:rPr>
              <w:t>C</w:t>
            </w:r>
          </w:p>
          <w:p w:rsidR="00C73C44" w:rsidRDefault="00AF2692">
            <w:pPr>
              <w:pStyle w:val="TableParagraph"/>
              <w:numPr>
                <w:ilvl w:val="0"/>
                <w:numId w:val="1"/>
              </w:numPr>
              <w:tabs>
                <w:tab w:val="left" w:pos="385"/>
                <w:tab w:val="left" w:pos="386"/>
              </w:tabs>
              <w:spacing w:before="0" w:line="218" w:lineRule="exact"/>
              <w:ind w:hanging="283"/>
              <w:rPr>
                <w:sz w:val="18"/>
              </w:rPr>
            </w:pPr>
            <w:r>
              <w:rPr>
                <w:sz w:val="18"/>
              </w:rPr>
              <w:t>Business Higher BEC:</w:t>
            </w:r>
            <w:r>
              <w:rPr>
                <w:spacing w:val="-10"/>
                <w:sz w:val="18"/>
              </w:rPr>
              <w:t xml:space="preserve"> </w:t>
            </w:r>
            <w:r>
              <w:rPr>
                <w:sz w:val="18"/>
              </w:rPr>
              <w:t>A-C</w:t>
            </w:r>
          </w:p>
          <w:p w:rsidR="00C73C44" w:rsidRDefault="00AF2692">
            <w:pPr>
              <w:pStyle w:val="TableParagraph"/>
              <w:numPr>
                <w:ilvl w:val="0"/>
                <w:numId w:val="1"/>
              </w:numPr>
              <w:tabs>
                <w:tab w:val="left" w:pos="385"/>
                <w:tab w:val="left" w:pos="386"/>
              </w:tabs>
              <w:spacing w:before="0" w:line="218" w:lineRule="exact"/>
              <w:ind w:hanging="283"/>
              <w:rPr>
                <w:sz w:val="18"/>
              </w:rPr>
            </w:pPr>
            <w:r>
              <w:rPr>
                <w:sz w:val="18"/>
              </w:rPr>
              <w:t>International Certificate in Financial English ICFE: C1 Pass / ~ with</w:t>
            </w:r>
            <w:r>
              <w:rPr>
                <w:spacing w:val="-26"/>
                <w:sz w:val="18"/>
              </w:rPr>
              <w:t xml:space="preserve"> </w:t>
            </w:r>
            <w:r>
              <w:rPr>
                <w:sz w:val="18"/>
              </w:rPr>
              <w:t>merits</w:t>
            </w:r>
          </w:p>
          <w:p w:rsidR="00C73C44" w:rsidRDefault="00AF2692">
            <w:pPr>
              <w:pStyle w:val="TableParagraph"/>
              <w:numPr>
                <w:ilvl w:val="0"/>
                <w:numId w:val="1"/>
              </w:numPr>
              <w:tabs>
                <w:tab w:val="left" w:pos="385"/>
                <w:tab w:val="left" w:pos="386"/>
              </w:tabs>
              <w:spacing w:before="0" w:line="219" w:lineRule="exact"/>
              <w:ind w:hanging="283"/>
              <w:rPr>
                <w:sz w:val="18"/>
              </w:rPr>
            </w:pPr>
            <w:r>
              <w:rPr>
                <w:sz w:val="18"/>
              </w:rPr>
              <w:t>Business Language Testing Service BULATS:</w:t>
            </w:r>
            <w:r>
              <w:rPr>
                <w:spacing w:val="-21"/>
                <w:sz w:val="18"/>
              </w:rPr>
              <w:t xml:space="preserve"> </w:t>
            </w:r>
            <w:r>
              <w:rPr>
                <w:sz w:val="18"/>
              </w:rPr>
              <w:t>75+</w:t>
            </w:r>
          </w:p>
          <w:p w:rsidR="00C8555A" w:rsidRPr="00C8555A" w:rsidRDefault="00AF2692">
            <w:pPr>
              <w:pStyle w:val="TableParagraph"/>
              <w:numPr>
                <w:ilvl w:val="0"/>
                <w:numId w:val="1"/>
              </w:numPr>
              <w:tabs>
                <w:tab w:val="left" w:pos="385"/>
                <w:tab w:val="left" w:pos="386"/>
              </w:tabs>
              <w:spacing w:before="2"/>
              <w:ind w:left="103" w:right="263" w:hanging="1"/>
              <w:rPr>
                <w:sz w:val="18"/>
              </w:rPr>
            </w:pPr>
            <w:r w:rsidRPr="00C8555A">
              <w:rPr>
                <w:sz w:val="18"/>
              </w:rPr>
              <w:t xml:space="preserve">International Legal English Certificate ILEC: C1 Pass / ~ with merits </w:t>
            </w:r>
          </w:p>
          <w:p w:rsidR="00C8555A" w:rsidRPr="00C8555A" w:rsidRDefault="00C8555A" w:rsidP="00C8555A">
            <w:pPr>
              <w:pStyle w:val="TableParagraph"/>
              <w:tabs>
                <w:tab w:val="left" w:pos="385"/>
                <w:tab w:val="left" w:pos="386"/>
              </w:tabs>
              <w:spacing w:before="2"/>
              <w:ind w:left="102" w:right="263"/>
              <w:rPr>
                <w:sz w:val="18"/>
                <w:lang w:val="de-DE"/>
              </w:rPr>
            </w:pPr>
          </w:p>
          <w:p w:rsidR="00C73C44" w:rsidRPr="005A5DCA" w:rsidRDefault="00C8555A" w:rsidP="00C8555A">
            <w:pPr>
              <w:pStyle w:val="TableParagraph"/>
              <w:tabs>
                <w:tab w:val="left" w:pos="385"/>
                <w:tab w:val="left" w:pos="386"/>
              </w:tabs>
              <w:spacing w:before="2"/>
              <w:ind w:left="102" w:right="263"/>
              <w:rPr>
                <w:sz w:val="18"/>
              </w:rPr>
            </w:pPr>
            <w:r w:rsidRPr="00C8555A">
              <w:rPr>
                <w:sz w:val="18"/>
              </w:rPr>
              <w:t>Applicants with</w:t>
            </w:r>
            <w:r w:rsidR="00AF2692" w:rsidRPr="00C8555A">
              <w:rPr>
                <w:sz w:val="18"/>
              </w:rPr>
              <w:t xml:space="preserve"> Englis</w:t>
            </w:r>
            <w:r w:rsidR="00AF2692" w:rsidRPr="00C8555A">
              <w:rPr>
                <w:sz w:val="18"/>
              </w:rPr>
              <w:t>h</w:t>
            </w:r>
            <w:r w:rsidRPr="00C8555A">
              <w:rPr>
                <w:sz w:val="18"/>
              </w:rPr>
              <w:t xml:space="preserve"> as mother tongue can declare themselves that they fulfill the criteria</w:t>
            </w:r>
            <w:r>
              <w:rPr>
                <w:sz w:val="18"/>
              </w:rPr>
              <w:t>.</w:t>
            </w:r>
            <w:r w:rsidR="00AF2692" w:rsidRPr="00C8555A">
              <w:rPr>
                <w:sz w:val="18"/>
              </w:rPr>
              <w:t xml:space="preserve"> </w:t>
            </w:r>
            <w:r w:rsidRPr="005A5DCA">
              <w:rPr>
                <w:sz w:val="18"/>
              </w:rPr>
              <w:t xml:space="preserve">Applicants can also fulfill criteria if they can prove having </w:t>
            </w:r>
            <w:proofErr w:type="spellStart"/>
            <w:r w:rsidRPr="005A5DCA">
              <w:rPr>
                <w:sz w:val="18"/>
              </w:rPr>
              <w:t>succesfully</w:t>
            </w:r>
            <w:proofErr w:type="spellEnd"/>
            <w:r w:rsidRPr="005A5DCA">
              <w:rPr>
                <w:sz w:val="18"/>
              </w:rPr>
              <w:t xml:space="preserve"> studied an </w:t>
            </w:r>
            <w:proofErr w:type="spellStart"/>
            <w:r w:rsidRPr="005A5DCA">
              <w:rPr>
                <w:sz w:val="18"/>
              </w:rPr>
              <w:t>english</w:t>
            </w:r>
            <w:proofErr w:type="spellEnd"/>
            <w:r w:rsidRPr="005A5DCA">
              <w:rPr>
                <w:sz w:val="18"/>
              </w:rPr>
              <w:t xml:space="preserve"> language </w:t>
            </w:r>
            <w:proofErr w:type="spellStart"/>
            <w:r w:rsidRPr="005A5DCA">
              <w:rPr>
                <w:sz w:val="18"/>
              </w:rPr>
              <w:t>programme</w:t>
            </w:r>
            <w:proofErr w:type="spellEnd"/>
            <w:r w:rsidRPr="005A5DCA">
              <w:rPr>
                <w:sz w:val="18"/>
              </w:rPr>
              <w:t xml:space="preserve"> at university </w:t>
            </w:r>
            <w:proofErr w:type="spellStart"/>
            <w:r w:rsidR="00AF2692" w:rsidRPr="005A5DCA">
              <w:rPr>
                <w:sz w:val="18"/>
              </w:rPr>
              <w:t>absolviert</w:t>
            </w:r>
            <w:proofErr w:type="spellEnd"/>
            <w:r w:rsidR="00AF2692" w:rsidRPr="005A5DCA">
              <w:rPr>
                <w:spacing w:val="-24"/>
                <w:sz w:val="18"/>
              </w:rPr>
              <w:t xml:space="preserve"> </w:t>
            </w:r>
            <w:proofErr w:type="spellStart"/>
            <w:r w:rsidR="00AF2692" w:rsidRPr="005A5DCA">
              <w:rPr>
                <w:sz w:val="18"/>
              </w:rPr>
              <w:t>wurde</w:t>
            </w:r>
            <w:proofErr w:type="spellEnd"/>
            <w:r w:rsidR="00AF2692" w:rsidRPr="005A5DCA">
              <w:rPr>
                <w:sz w:val="18"/>
              </w:rPr>
              <w:t>.</w:t>
            </w:r>
          </w:p>
        </w:tc>
      </w:tr>
      <w:tr w:rsidR="00C73C44" w:rsidRPr="00B41FA8">
        <w:trPr>
          <w:trHeight w:hRule="exact" w:val="266"/>
        </w:trPr>
        <w:tc>
          <w:tcPr>
            <w:tcW w:w="1630" w:type="dxa"/>
          </w:tcPr>
          <w:p w:rsidR="00C73C44" w:rsidRDefault="00AF2692">
            <w:pPr>
              <w:pStyle w:val="TableParagraph"/>
              <w:spacing w:before="1"/>
              <w:rPr>
                <w:b/>
                <w:sz w:val="18"/>
              </w:rPr>
            </w:pPr>
            <w:proofErr w:type="spellStart"/>
            <w:r>
              <w:rPr>
                <w:b/>
                <w:sz w:val="18"/>
              </w:rPr>
              <w:t>Bezugsquelle</w:t>
            </w:r>
            <w:proofErr w:type="spellEnd"/>
            <w:r>
              <w:rPr>
                <w:b/>
                <w:sz w:val="18"/>
              </w:rPr>
              <w:t>:</w:t>
            </w:r>
          </w:p>
        </w:tc>
        <w:tc>
          <w:tcPr>
            <w:tcW w:w="7370" w:type="dxa"/>
          </w:tcPr>
          <w:p w:rsidR="00C73C44" w:rsidRPr="00B41FA8" w:rsidRDefault="00AF2692">
            <w:pPr>
              <w:pStyle w:val="TableParagraph"/>
              <w:rPr>
                <w:sz w:val="18"/>
                <w:lang w:val="de-DE"/>
              </w:rPr>
            </w:pPr>
            <w:r w:rsidRPr="00B41FA8">
              <w:rPr>
                <w:sz w:val="18"/>
                <w:lang w:val="de-DE"/>
              </w:rPr>
              <w:t>Die Ausstellung erfolgt durch die jeweilige Einrichtung.</w:t>
            </w:r>
          </w:p>
        </w:tc>
      </w:tr>
      <w:tr w:rsidR="00C73C44" w:rsidRPr="00B41FA8">
        <w:trPr>
          <w:trHeight w:hRule="exact" w:val="490"/>
        </w:trPr>
        <w:tc>
          <w:tcPr>
            <w:tcW w:w="1630" w:type="dxa"/>
          </w:tcPr>
          <w:p w:rsidR="00C73C44" w:rsidRDefault="00AF2692">
            <w:pPr>
              <w:pStyle w:val="TableParagraph"/>
              <w:spacing w:before="4"/>
              <w:rPr>
                <w:b/>
                <w:sz w:val="18"/>
              </w:rPr>
            </w:pPr>
            <w:r>
              <w:rPr>
                <w:b/>
                <w:sz w:val="18"/>
              </w:rPr>
              <w:t>Form:</w:t>
            </w:r>
          </w:p>
        </w:tc>
        <w:tc>
          <w:tcPr>
            <w:tcW w:w="7370" w:type="dxa"/>
          </w:tcPr>
          <w:p w:rsidR="00C73C44" w:rsidRPr="00B41FA8" w:rsidRDefault="00AF2692">
            <w:pPr>
              <w:pStyle w:val="TableParagraph"/>
              <w:spacing w:before="23"/>
              <w:ind w:right="260"/>
              <w:rPr>
                <w:sz w:val="18"/>
                <w:lang w:val="de-DE"/>
              </w:rPr>
            </w:pPr>
            <w:r w:rsidRPr="00B41FA8">
              <w:rPr>
                <w:sz w:val="18"/>
                <w:lang w:val="de-DE"/>
              </w:rPr>
              <w:t>Die Einreichungsform wird im Rahmen des Antragsverfahrens bekannt gegeben.</w:t>
            </w:r>
          </w:p>
        </w:tc>
      </w:tr>
    </w:tbl>
    <w:p w:rsidR="00C73C44" w:rsidRPr="00B41FA8" w:rsidRDefault="00C73C44">
      <w:pPr>
        <w:pStyle w:val="Textkrper"/>
        <w:spacing w:before="11"/>
        <w:rPr>
          <w:sz w:val="17"/>
          <w:lang w:val="de-DE"/>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7375"/>
      </w:tblGrid>
      <w:tr w:rsidR="00C73C44">
        <w:trPr>
          <w:trHeight w:hRule="exact" w:val="269"/>
        </w:trPr>
        <w:tc>
          <w:tcPr>
            <w:tcW w:w="9000" w:type="dxa"/>
            <w:gridSpan w:val="2"/>
            <w:shd w:val="clear" w:color="auto" w:fill="818181"/>
          </w:tcPr>
          <w:p w:rsidR="00C73C44" w:rsidRDefault="00AF2692">
            <w:pPr>
              <w:pStyle w:val="TableParagraph"/>
              <w:rPr>
                <w:b/>
                <w:sz w:val="18"/>
              </w:rPr>
            </w:pPr>
            <w:proofErr w:type="spellStart"/>
            <w:r>
              <w:rPr>
                <w:b/>
                <w:color w:val="FFFFFF"/>
                <w:sz w:val="18"/>
              </w:rPr>
              <w:t>Spezielle</w:t>
            </w:r>
            <w:proofErr w:type="spellEnd"/>
            <w:r>
              <w:rPr>
                <w:b/>
                <w:color w:val="FFFFFF"/>
                <w:sz w:val="18"/>
              </w:rPr>
              <w:t xml:space="preserve"> </w:t>
            </w:r>
            <w:proofErr w:type="spellStart"/>
            <w:r>
              <w:rPr>
                <w:b/>
                <w:color w:val="FFFFFF"/>
                <w:sz w:val="18"/>
              </w:rPr>
              <w:t>Kenntnisse</w:t>
            </w:r>
            <w:proofErr w:type="spellEnd"/>
            <w:r>
              <w:rPr>
                <w:b/>
                <w:color w:val="FFFFFF"/>
                <w:sz w:val="18"/>
              </w:rPr>
              <w:t xml:space="preserve"> 2</w:t>
            </w:r>
          </w:p>
        </w:tc>
      </w:tr>
      <w:tr w:rsidR="00C73C44" w:rsidRPr="00B41FA8">
        <w:trPr>
          <w:trHeight w:hRule="exact" w:val="269"/>
        </w:trPr>
        <w:tc>
          <w:tcPr>
            <w:tcW w:w="1625" w:type="dxa"/>
          </w:tcPr>
          <w:p w:rsidR="00C73C44" w:rsidRDefault="00AF2692">
            <w:pPr>
              <w:pStyle w:val="TableParagraph"/>
              <w:rPr>
                <w:b/>
                <w:sz w:val="18"/>
              </w:rPr>
            </w:pPr>
            <w:proofErr w:type="spellStart"/>
            <w:r>
              <w:rPr>
                <w:b/>
                <w:sz w:val="18"/>
              </w:rPr>
              <w:t>Bezeichnung</w:t>
            </w:r>
            <w:proofErr w:type="spellEnd"/>
            <w:r>
              <w:rPr>
                <w:b/>
                <w:sz w:val="18"/>
              </w:rPr>
              <w:t>:</w:t>
            </w:r>
          </w:p>
        </w:tc>
        <w:tc>
          <w:tcPr>
            <w:tcW w:w="7375" w:type="dxa"/>
          </w:tcPr>
          <w:p w:rsidR="00C73C44" w:rsidRPr="00B41FA8" w:rsidRDefault="00AF2692">
            <w:pPr>
              <w:pStyle w:val="TableParagraph"/>
              <w:ind w:left="107"/>
              <w:rPr>
                <w:sz w:val="18"/>
                <w:lang w:val="de-DE"/>
              </w:rPr>
            </w:pPr>
            <w:r w:rsidRPr="00B41FA8">
              <w:rPr>
                <w:sz w:val="18"/>
                <w:lang w:val="de-DE"/>
              </w:rPr>
              <w:t>Kenntnisse ökonomischer Grundlagen im Umfang von 10 ECTS-</w:t>
            </w:r>
            <w:proofErr w:type="spellStart"/>
            <w:r w:rsidRPr="00B41FA8">
              <w:rPr>
                <w:sz w:val="18"/>
                <w:lang w:val="de-DE"/>
              </w:rPr>
              <w:t>Credits</w:t>
            </w:r>
            <w:proofErr w:type="spellEnd"/>
          </w:p>
        </w:tc>
      </w:tr>
      <w:tr w:rsidR="00C73C44" w:rsidRPr="00B41FA8">
        <w:trPr>
          <w:trHeight w:hRule="exact" w:val="487"/>
        </w:trPr>
        <w:tc>
          <w:tcPr>
            <w:tcW w:w="1625" w:type="dxa"/>
          </w:tcPr>
          <w:p w:rsidR="00C73C44" w:rsidRDefault="00AF2692">
            <w:pPr>
              <w:pStyle w:val="TableParagraph"/>
              <w:rPr>
                <w:b/>
                <w:sz w:val="18"/>
              </w:rPr>
            </w:pPr>
            <w:proofErr w:type="spellStart"/>
            <w:r>
              <w:rPr>
                <w:b/>
                <w:sz w:val="18"/>
              </w:rPr>
              <w:t>Erläuterung</w:t>
            </w:r>
            <w:proofErr w:type="spellEnd"/>
            <w:r>
              <w:rPr>
                <w:b/>
                <w:sz w:val="18"/>
              </w:rPr>
              <w:t>:</w:t>
            </w:r>
          </w:p>
        </w:tc>
        <w:tc>
          <w:tcPr>
            <w:tcW w:w="7375" w:type="dxa"/>
          </w:tcPr>
          <w:p w:rsidR="00C73C44" w:rsidRPr="00B41FA8" w:rsidRDefault="00AF2692">
            <w:pPr>
              <w:pStyle w:val="TableParagraph"/>
              <w:spacing w:line="242" w:lineRule="auto"/>
              <w:ind w:left="107" w:right="104"/>
              <w:rPr>
                <w:sz w:val="18"/>
                <w:lang w:val="de-DE"/>
              </w:rPr>
            </w:pPr>
            <w:r w:rsidRPr="00B41FA8">
              <w:rPr>
                <w:sz w:val="18"/>
                <w:lang w:val="de-DE"/>
              </w:rPr>
              <w:t>Es werden Grundkenntnisse in ökonomischer Theorie (Betriebswirtschaftslehre und/oder Volkswirtschaftslehre) erwartet.</w:t>
            </w:r>
          </w:p>
        </w:tc>
      </w:tr>
      <w:tr w:rsidR="00C73C44">
        <w:trPr>
          <w:trHeight w:hRule="exact" w:val="269"/>
        </w:trPr>
        <w:tc>
          <w:tcPr>
            <w:tcW w:w="1625" w:type="dxa"/>
          </w:tcPr>
          <w:p w:rsidR="00C73C44" w:rsidRDefault="00AF2692">
            <w:pPr>
              <w:pStyle w:val="TableParagraph"/>
              <w:rPr>
                <w:b/>
                <w:sz w:val="18"/>
              </w:rPr>
            </w:pPr>
            <w:r>
              <w:rPr>
                <w:b/>
                <w:sz w:val="18"/>
              </w:rPr>
              <w:t xml:space="preserve">1. </w:t>
            </w:r>
            <w:proofErr w:type="spellStart"/>
            <w:r>
              <w:rPr>
                <w:b/>
                <w:sz w:val="18"/>
              </w:rPr>
              <w:t>Nachweis</w:t>
            </w:r>
            <w:proofErr w:type="spellEnd"/>
            <w:r>
              <w:rPr>
                <w:b/>
                <w:sz w:val="18"/>
              </w:rPr>
              <w:t>:</w:t>
            </w:r>
          </w:p>
        </w:tc>
        <w:tc>
          <w:tcPr>
            <w:tcW w:w="7375" w:type="dxa"/>
          </w:tcPr>
          <w:p w:rsidR="00C73C44" w:rsidRDefault="00AF2692">
            <w:pPr>
              <w:pStyle w:val="TableParagraph"/>
              <w:ind w:left="98"/>
              <w:rPr>
                <w:sz w:val="18"/>
              </w:rPr>
            </w:pPr>
            <w:proofErr w:type="spellStart"/>
            <w:r>
              <w:rPr>
                <w:sz w:val="18"/>
              </w:rPr>
              <w:t>Selbstzuordnungsbogen</w:t>
            </w:r>
            <w:proofErr w:type="spellEnd"/>
            <w:r>
              <w:rPr>
                <w:sz w:val="18"/>
              </w:rPr>
              <w:t xml:space="preserve"> </w:t>
            </w:r>
            <w:proofErr w:type="spellStart"/>
            <w:r>
              <w:rPr>
                <w:sz w:val="18"/>
              </w:rPr>
              <w:t>gemäß</w:t>
            </w:r>
            <w:proofErr w:type="spellEnd"/>
            <w:r>
              <w:rPr>
                <w:sz w:val="18"/>
              </w:rPr>
              <w:t xml:space="preserve"> </w:t>
            </w:r>
            <w:proofErr w:type="spellStart"/>
            <w:r>
              <w:rPr>
                <w:sz w:val="18"/>
              </w:rPr>
              <w:t>Allgemeiner</w:t>
            </w:r>
            <w:proofErr w:type="spellEnd"/>
            <w:r>
              <w:rPr>
                <w:sz w:val="18"/>
              </w:rPr>
              <w:t xml:space="preserve"> Anlage 1.1.5.</w:t>
            </w:r>
          </w:p>
        </w:tc>
      </w:tr>
      <w:tr w:rsidR="00C73C44">
        <w:trPr>
          <w:trHeight w:hRule="exact" w:val="269"/>
        </w:trPr>
        <w:tc>
          <w:tcPr>
            <w:tcW w:w="1625" w:type="dxa"/>
          </w:tcPr>
          <w:p w:rsidR="00C73C44" w:rsidRDefault="00AF2692">
            <w:pPr>
              <w:pStyle w:val="TableParagraph"/>
              <w:rPr>
                <w:b/>
                <w:sz w:val="18"/>
              </w:rPr>
            </w:pPr>
            <w:r>
              <w:rPr>
                <w:b/>
                <w:sz w:val="18"/>
              </w:rPr>
              <w:t xml:space="preserve">2. </w:t>
            </w:r>
            <w:proofErr w:type="spellStart"/>
            <w:r>
              <w:rPr>
                <w:b/>
                <w:sz w:val="18"/>
              </w:rPr>
              <w:t>Nachweis</w:t>
            </w:r>
            <w:proofErr w:type="spellEnd"/>
            <w:r>
              <w:rPr>
                <w:b/>
                <w:sz w:val="18"/>
              </w:rPr>
              <w:t>:</w:t>
            </w:r>
          </w:p>
        </w:tc>
        <w:tc>
          <w:tcPr>
            <w:tcW w:w="7375" w:type="dxa"/>
          </w:tcPr>
          <w:p w:rsidR="00C73C44" w:rsidRDefault="00AF2692">
            <w:pPr>
              <w:pStyle w:val="TableParagraph"/>
              <w:ind w:left="98"/>
              <w:rPr>
                <w:sz w:val="18"/>
              </w:rPr>
            </w:pPr>
            <w:proofErr w:type="spellStart"/>
            <w:r>
              <w:rPr>
                <w:sz w:val="18"/>
              </w:rPr>
              <w:t>Leistungsübersicht</w:t>
            </w:r>
            <w:proofErr w:type="spellEnd"/>
            <w:r>
              <w:rPr>
                <w:sz w:val="18"/>
              </w:rPr>
              <w:t xml:space="preserve"> </w:t>
            </w:r>
            <w:proofErr w:type="spellStart"/>
            <w:r>
              <w:rPr>
                <w:sz w:val="18"/>
              </w:rPr>
              <w:t>gemäß</w:t>
            </w:r>
            <w:proofErr w:type="spellEnd"/>
            <w:r>
              <w:rPr>
                <w:sz w:val="18"/>
              </w:rPr>
              <w:t xml:space="preserve"> </w:t>
            </w:r>
            <w:proofErr w:type="spellStart"/>
            <w:r>
              <w:rPr>
                <w:sz w:val="18"/>
              </w:rPr>
              <w:t>Allgemeiner</w:t>
            </w:r>
            <w:proofErr w:type="spellEnd"/>
            <w:r>
              <w:rPr>
                <w:sz w:val="18"/>
              </w:rPr>
              <w:t xml:space="preserve"> Anlage 1.1.4.</w:t>
            </w:r>
          </w:p>
        </w:tc>
      </w:tr>
      <w:tr w:rsidR="00C73C44" w:rsidRPr="00B41FA8">
        <w:trPr>
          <w:trHeight w:hRule="exact" w:val="487"/>
        </w:trPr>
        <w:tc>
          <w:tcPr>
            <w:tcW w:w="1625" w:type="dxa"/>
          </w:tcPr>
          <w:p w:rsidR="00C73C44" w:rsidRDefault="00AF2692">
            <w:pPr>
              <w:pStyle w:val="TableParagraph"/>
              <w:spacing w:line="242" w:lineRule="auto"/>
              <w:ind w:right="254"/>
              <w:rPr>
                <w:b/>
                <w:sz w:val="18"/>
              </w:rPr>
            </w:pPr>
            <w:r>
              <w:rPr>
                <w:b/>
                <w:sz w:val="18"/>
              </w:rPr>
              <w:t xml:space="preserve">3. </w:t>
            </w:r>
            <w:proofErr w:type="spellStart"/>
            <w:r>
              <w:rPr>
                <w:b/>
                <w:sz w:val="18"/>
              </w:rPr>
              <w:t>Nachweis</w:t>
            </w:r>
            <w:proofErr w:type="spellEnd"/>
            <w:r>
              <w:rPr>
                <w:b/>
                <w:sz w:val="18"/>
              </w:rPr>
              <w:t xml:space="preserve"> (</w:t>
            </w:r>
            <w:proofErr w:type="spellStart"/>
            <w:r>
              <w:rPr>
                <w:b/>
                <w:sz w:val="18"/>
              </w:rPr>
              <w:t>fakultativ</w:t>
            </w:r>
            <w:proofErr w:type="spellEnd"/>
            <w:r>
              <w:rPr>
                <w:b/>
                <w:sz w:val="18"/>
              </w:rPr>
              <w:t>):</w:t>
            </w:r>
          </w:p>
        </w:tc>
        <w:tc>
          <w:tcPr>
            <w:tcW w:w="7375" w:type="dxa"/>
          </w:tcPr>
          <w:p w:rsidR="00C73C44" w:rsidRPr="00B41FA8" w:rsidRDefault="00AF2692">
            <w:pPr>
              <w:pStyle w:val="TableParagraph"/>
              <w:spacing w:line="242" w:lineRule="auto"/>
              <w:ind w:left="98" w:right="782"/>
              <w:rPr>
                <w:sz w:val="18"/>
                <w:lang w:val="de-DE"/>
              </w:rPr>
            </w:pPr>
            <w:r w:rsidRPr="00B41FA8">
              <w:rPr>
                <w:sz w:val="18"/>
                <w:lang w:val="de-DE"/>
              </w:rPr>
              <w:t xml:space="preserve">Gegenstand der vermittelten Kompetenzen bei </w:t>
            </w:r>
            <w:proofErr w:type="spellStart"/>
            <w:r w:rsidRPr="00B41FA8">
              <w:rPr>
                <w:sz w:val="18"/>
                <w:lang w:val="de-DE"/>
              </w:rPr>
              <w:t>uneindeutigen</w:t>
            </w:r>
            <w:proofErr w:type="spellEnd"/>
            <w:r w:rsidRPr="00B41FA8">
              <w:rPr>
                <w:sz w:val="18"/>
                <w:lang w:val="de-DE"/>
              </w:rPr>
              <w:t xml:space="preserve"> Lehr- veranstaltungs- und/oder Modultiteln gemäß Allgemeiner Anlage 1.1.6.</w:t>
            </w:r>
          </w:p>
        </w:tc>
      </w:tr>
    </w:tbl>
    <w:p w:rsidR="00C73C44" w:rsidRPr="00B41FA8" w:rsidRDefault="00C73C44">
      <w:pPr>
        <w:pStyle w:val="Textkrper"/>
        <w:spacing w:after="1"/>
        <w:rPr>
          <w:lang w:val="de-DE"/>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7375"/>
      </w:tblGrid>
      <w:tr w:rsidR="00C73C44">
        <w:trPr>
          <w:trHeight w:hRule="exact" w:val="268"/>
        </w:trPr>
        <w:tc>
          <w:tcPr>
            <w:tcW w:w="9000" w:type="dxa"/>
            <w:gridSpan w:val="2"/>
            <w:shd w:val="clear" w:color="auto" w:fill="818181"/>
          </w:tcPr>
          <w:p w:rsidR="00C73C44" w:rsidRDefault="006B26EA">
            <w:pPr>
              <w:pStyle w:val="TableParagraph"/>
              <w:spacing w:before="22"/>
              <w:rPr>
                <w:b/>
                <w:sz w:val="18"/>
              </w:rPr>
            </w:pPr>
            <w:r>
              <w:rPr>
                <w:b/>
                <w:color w:val="FFFFFF"/>
                <w:sz w:val="18"/>
              </w:rPr>
              <w:t>Special knowledge</w:t>
            </w:r>
            <w:r w:rsidR="00AF2692">
              <w:rPr>
                <w:b/>
                <w:color w:val="FFFFFF"/>
                <w:sz w:val="18"/>
              </w:rPr>
              <w:t xml:space="preserve"> 3</w:t>
            </w:r>
          </w:p>
        </w:tc>
      </w:tr>
      <w:tr w:rsidR="00C73C44" w:rsidRPr="006B26EA">
        <w:trPr>
          <w:trHeight w:hRule="exact" w:val="490"/>
        </w:trPr>
        <w:tc>
          <w:tcPr>
            <w:tcW w:w="1625" w:type="dxa"/>
          </w:tcPr>
          <w:p w:rsidR="00C73C44" w:rsidRDefault="00AF2692">
            <w:pPr>
              <w:pStyle w:val="TableParagraph"/>
              <w:spacing w:before="23"/>
              <w:rPr>
                <w:b/>
                <w:sz w:val="18"/>
              </w:rPr>
            </w:pPr>
            <w:proofErr w:type="spellStart"/>
            <w:r>
              <w:rPr>
                <w:b/>
                <w:sz w:val="18"/>
              </w:rPr>
              <w:t>Bezeichnung</w:t>
            </w:r>
            <w:proofErr w:type="spellEnd"/>
            <w:r>
              <w:rPr>
                <w:b/>
                <w:sz w:val="18"/>
              </w:rPr>
              <w:t>:</w:t>
            </w:r>
          </w:p>
        </w:tc>
        <w:tc>
          <w:tcPr>
            <w:tcW w:w="7375" w:type="dxa"/>
          </w:tcPr>
          <w:p w:rsidR="00C73C44" w:rsidRPr="006B26EA" w:rsidRDefault="006B26EA" w:rsidP="006B26EA">
            <w:pPr>
              <w:pStyle w:val="TableParagraph"/>
              <w:spacing w:before="23"/>
              <w:ind w:left="107" w:right="634"/>
              <w:rPr>
                <w:sz w:val="18"/>
              </w:rPr>
            </w:pPr>
            <w:r w:rsidRPr="006B26EA">
              <w:rPr>
                <w:sz w:val="18"/>
              </w:rPr>
              <w:t>mathematical</w:t>
            </w:r>
            <w:r w:rsidR="00AF2692" w:rsidRPr="006B26EA">
              <w:rPr>
                <w:sz w:val="18"/>
              </w:rPr>
              <w:t>-statisti</w:t>
            </w:r>
            <w:r w:rsidRPr="006B26EA">
              <w:rPr>
                <w:sz w:val="18"/>
              </w:rPr>
              <w:t>cal</w:t>
            </w:r>
            <w:r w:rsidR="00AF2692" w:rsidRPr="006B26EA">
              <w:rPr>
                <w:sz w:val="18"/>
              </w:rPr>
              <w:t xml:space="preserve"> </w:t>
            </w:r>
            <w:r w:rsidRPr="006B26EA">
              <w:rPr>
                <w:sz w:val="18"/>
              </w:rPr>
              <w:t xml:space="preserve">knowledge </w:t>
            </w:r>
            <w:r>
              <w:rPr>
                <w:sz w:val="18"/>
              </w:rPr>
              <w:t>of</w:t>
            </w:r>
            <w:r w:rsidR="00AF2692" w:rsidRPr="006B26EA">
              <w:rPr>
                <w:sz w:val="18"/>
              </w:rPr>
              <w:t xml:space="preserve"> 10 ECTS-Credits</w:t>
            </w:r>
          </w:p>
        </w:tc>
      </w:tr>
      <w:tr w:rsidR="00C73C44" w:rsidRPr="00B41FA8">
        <w:trPr>
          <w:trHeight w:hRule="exact" w:val="706"/>
        </w:trPr>
        <w:tc>
          <w:tcPr>
            <w:tcW w:w="1625" w:type="dxa"/>
          </w:tcPr>
          <w:p w:rsidR="00C73C44" w:rsidRDefault="00AF2692">
            <w:pPr>
              <w:pStyle w:val="TableParagraph"/>
              <w:rPr>
                <w:b/>
                <w:sz w:val="18"/>
              </w:rPr>
            </w:pPr>
            <w:proofErr w:type="spellStart"/>
            <w:r>
              <w:rPr>
                <w:b/>
                <w:sz w:val="18"/>
              </w:rPr>
              <w:t>Erläuterung</w:t>
            </w:r>
            <w:proofErr w:type="spellEnd"/>
            <w:r>
              <w:rPr>
                <w:b/>
                <w:sz w:val="18"/>
              </w:rPr>
              <w:t>:</w:t>
            </w:r>
          </w:p>
        </w:tc>
        <w:tc>
          <w:tcPr>
            <w:tcW w:w="7375" w:type="dxa"/>
          </w:tcPr>
          <w:p w:rsidR="00C73C44" w:rsidRPr="00B41FA8" w:rsidRDefault="00AF2692">
            <w:pPr>
              <w:pStyle w:val="TableParagraph"/>
              <w:ind w:left="107" w:right="581"/>
              <w:jc w:val="both"/>
              <w:rPr>
                <w:sz w:val="18"/>
                <w:lang w:val="de-DE"/>
              </w:rPr>
            </w:pPr>
            <w:r w:rsidRPr="00B41FA8">
              <w:rPr>
                <w:sz w:val="18"/>
                <w:lang w:val="de-DE"/>
              </w:rPr>
              <w:t>Es werden Grundkenntnisse in mindestens einem der folgenden Bereiche erwartet: Mathematik, Statistik, Ökonometrie, Methoden der empirischen Sozialforschung</w:t>
            </w:r>
          </w:p>
        </w:tc>
      </w:tr>
      <w:tr w:rsidR="00C73C44">
        <w:trPr>
          <w:trHeight w:hRule="exact" w:val="269"/>
        </w:trPr>
        <w:tc>
          <w:tcPr>
            <w:tcW w:w="1625" w:type="dxa"/>
          </w:tcPr>
          <w:p w:rsidR="00C73C44" w:rsidRDefault="00AF2692">
            <w:pPr>
              <w:pStyle w:val="TableParagraph"/>
              <w:rPr>
                <w:b/>
                <w:sz w:val="18"/>
              </w:rPr>
            </w:pPr>
            <w:r>
              <w:rPr>
                <w:b/>
                <w:sz w:val="18"/>
              </w:rPr>
              <w:t xml:space="preserve">1. </w:t>
            </w:r>
            <w:proofErr w:type="spellStart"/>
            <w:r>
              <w:rPr>
                <w:b/>
                <w:sz w:val="18"/>
              </w:rPr>
              <w:t>Nachweis</w:t>
            </w:r>
            <w:proofErr w:type="spellEnd"/>
            <w:r>
              <w:rPr>
                <w:b/>
                <w:sz w:val="18"/>
              </w:rPr>
              <w:t>:</w:t>
            </w:r>
          </w:p>
        </w:tc>
        <w:tc>
          <w:tcPr>
            <w:tcW w:w="7375" w:type="dxa"/>
          </w:tcPr>
          <w:p w:rsidR="00C73C44" w:rsidRDefault="00AF2692">
            <w:pPr>
              <w:pStyle w:val="TableParagraph"/>
              <w:ind w:left="98"/>
              <w:rPr>
                <w:sz w:val="18"/>
              </w:rPr>
            </w:pPr>
            <w:proofErr w:type="spellStart"/>
            <w:r>
              <w:rPr>
                <w:sz w:val="18"/>
              </w:rPr>
              <w:t>Selbstzuordnungsbogen</w:t>
            </w:r>
            <w:proofErr w:type="spellEnd"/>
            <w:r>
              <w:rPr>
                <w:sz w:val="18"/>
              </w:rPr>
              <w:t xml:space="preserve"> </w:t>
            </w:r>
            <w:proofErr w:type="spellStart"/>
            <w:r>
              <w:rPr>
                <w:sz w:val="18"/>
              </w:rPr>
              <w:t>gemäß</w:t>
            </w:r>
            <w:proofErr w:type="spellEnd"/>
            <w:r>
              <w:rPr>
                <w:sz w:val="18"/>
              </w:rPr>
              <w:t xml:space="preserve"> </w:t>
            </w:r>
            <w:proofErr w:type="spellStart"/>
            <w:r>
              <w:rPr>
                <w:sz w:val="18"/>
              </w:rPr>
              <w:t>Allgemeiner</w:t>
            </w:r>
            <w:proofErr w:type="spellEnd"/>
            <w:r>
              <w:rPr>
                <w:sz w:val="18"/>
              </w:rPr>
              <w:t xml:space="preserve"> Anlage 1.1.5.</w:t>
            </w:r>
          </w:p>
        </w:tc>
      </w:tr>
      <w:tr w:rsidR="00C73C44">
        <w:trPr>
          <w:trHeight w:hRule="exact" w:val="269"/>
        </w:trPr>
        <w:tc>
          <w:tcPr>
            <w:tcW w:w="1625" w:type="dxa"/>
          </w:tcPr>
          <w:p w:rsidR="00C73C44" w:rsidRDefault="00AF2692">
            <w:pPr>
              <w:pStyle w:val="TableParagraph"/>
              <w:rPr>
                <w:b/>
                <w:sz w:val="18"/>
              </w:rPr>
            </w:pPr>
            <w:r>
              <w:rPr>
                <w:b/>
                <w:sz w:val="18"/>
              </w:rPr>
              <w:t xml:space="preserve">2. </w:t>
            </w:r>
            <w:proofErr w:type="spellStart"/>
            <w:r>
              <w:rPr>
                <w:b/>
                <w:sz w:val="18"/>
              </w:rPr>
              <w:t>Nachweis</w:t>
            </w:r>
            <w:proofErr w:type="spellEnd"/>
            <w:r>
              <w:rPr>
                <w:b/>
                <w:sz w:val="18"/>
              </w:rPr>
              <w:t>:</w:t>
            </w:r>
          </w:p>
        </w:tc>
        <w:tc>
          <w:tcPr>
            <w:tcW w:w="7375" w:type="dxa"/>
          </w:tcPr>
          <w:p w:rsidR="00C73C44" w:rsidRDefault="00AF2692">
            <w:pPr>
              <w:pStyle w:val="TableParagraph"/>
              <w:ind w:left="98"/>
              <w:rPr>
                <w:sz w:val="18"/>
              </w:rPr>
            </w:pPr>
            <w:proofErr w:type="spellStart"/>
            <w:r>
              <w:rPr>
                <w:sz w:val="18"/>
              </w:rPr>
              <w:t>Leistungsübersicht</w:t>
            </w:r>
            <w:proofErr w:type="spellEnd"/>
            <w:r>
              <w:rPr>
                <w:sz w:val="18"/>
              </w:rPr>
              <w:t xml:space="preserve"> </w:t>
            </w:r>
            <w:proofErr w:type="spellStart"/>
            <w:r>
              <w:rPr>
                <w:sz w:val="18"/>
              </w:rPr>
              <w:t>gemäß</w:t>
            </w:r>
            <w:proofErr w:type="spellEnd"/>
            <w:r>
              <w:rPr>
                <w:sz w:val="18"/>
              </w:rPr>
              <w:t xml:space="preserve"> </w:t>
            </w:r>
            <w:proofErr w:type="spellStart"/>
            <w:r>
              <w:rPr>
                <w:sz w:val="18"/>
              </w:rPr>
              <w:t>Allgemeiner</w:t>
            </w:r>
            <w:proofErr w:type="spellEnd"/>
            <w:r>
              <w:rPr>
                <w:sz w:val="18"/>
              </w:rPr>
              <w:t xml:space="preserve"> Anlage 1.1.4.</w:t>
            </w:r>
          </w:p>
        </w:tc>
      </w:tr>
      <w:tr w:rsidR="00C73C44" w:rsidRPr="00B41FA8">
        <w:trPr>
          <w:trHeight w:hRule="exact" w:val="487"/>
        </w:trPr>
        <w:tc>
          <w:tcPr>
            <w:tcW w:w="1625" w:type="dxa"/>
          </w:tcPr>
          <w:p w:rsidR="00C73C44" w:rsidRDefault="00AF2692">
            <w:pPr>
              <w:pStyle w:val="TableParagraph"/>
              <w:ind w:right="254"/>
              <w:rPr>
                <w:b/>
                <w:sz w:val="18"/>
              </w:rPr>
            </w:pPr>
            <w:r>
              <w:rPr>
                <w:b/>
                <w:sz w:val="18"/>
              </w:rPr>
              <w:t xml:space="preserve">3. </w:t>
            </w:r>
            <w:proofErr w:type="spellStart"/>
            <w:r>
              <w:rPr>
                <w:b/>
                <w:sz w:val="18"/>
              </w:rPr>
              <w:t>Nachweis</w:t>
            </w:r>
            <w:proofErr w:type="spellEnd"/>
            <w:r>
              <w:rPr>
                <w:b/>
                <w:sz w:val="18"/>
              </w:rPr>
              <w:t xml:space="preserve"> (</w:t>
            </w:r>
            <w:proofErr w:type="spellStart"/>
            <w:r>
              <w:rPr>
                <w:b/>
                <w:sz w:val="18"/>
              </w:rPr>
              <w:t>fakultativ</w:t>
            </w:r>
            <w:proofErr w:type="spellEnd"/>
            <w:r>
              <w:rPr>
                <w:b/>
                <w:sz w:val="18"/>
              </w:rPr>
              <w:t>):</w:t>
            </w:r>
          </w:p>
        </w:tc>
        <w:tc>
          <w:tcPr>
            <w:tcW w:w="7375" w:type="dxa"/>
          </w:tcPr>
          <w:p w:rsidR="00C73C44" w:rsidRPr="00B41FA8" w:rsidRDefault="00AF2692">
            <w:pPr>
              <w:pStyle w:val="TableParagraph"/>
              <w:ind w:left="98" w:right="782"/>
              <w:rPr>
                <w:sz w:val="18"/>
                <w:lang w:val="de-DE"/>
              </w:rPr>
            </w:pPr>
            <w:r w:rsidRPr="00B41FA8">
              <w:rPr>
                <w:sz w:val="18"/>
                <w:lang w:val="de-DE"/>
              </w:rPr>
              <w:t xml:space="preserve">Gegenstand der vermittelten Kompetenzen bei </w:t>
            </w:r>
            <w:proofErr w:type="spellStart"/>
            <w:r w:rsidRPr="00B41FA8">
              <w:rPr>
                <w:sz w:val="18"/>
                <w:lang w:val="de-DE"/>
              </w:rPr>
              <w:t>uneindeutigen</w:t>
            </w:r>
            <w:proofErr w:type="spellEnd"/>
            <w:r w:rsidRPr="00B41FA8">
              <w:rPr>
                <w:sz w:val="18"/>
                <w:lang w:val="de-DE"/>
              </w:rPr>
              <w:t xml:space="preserve"> Lehr- veranstaltungs- und/oder Modultiteln gemäß Allgemeiner Anlage 1.1.6.</w:t>
            </w:r>
          </w:p>
        </w:tc>
      </w:tr>
    </w:tbl>
    <w:p w:rsidR="00C73C44" w:rsidRPr="00B41FA8" w:rsidRDefault="00C73C44">
      <w:pPr>
        <w:rPr>
          <w:sz w:val="18"/>
          <w:lang w:val="de-DE"/>
        </w:rPr>
        <w:sectPr w:rsidR="00C73C44" w:rsidRPr="00B41FA8">
          <w:pgSz w:w="11910" w:h="16840"/>
          <w:pgMar w:top="1420" w:right="1340" w:bottom="280" w:left="1320" w:header="720" w:footer="720" w:gutter="0"/>
          <w:cols w:space="720"/>
        </w:sectPr>
      </w:pPr>
    </w:p>
    <w:p w:rsidR="00C73C44" w:rsidRDefault="00AF2692">
      <w:pPr>
        <w:pStyle w:val="berschrift1"/>
        <w:numPr>
          <w:ilvl w:val="0"/>
          <w:numId w:val="2"/>
        </w:numPr>
        <w:tabs>
          <w:tab w:val="left" w:pos="545"/>
        </w:tabs>
        <w:spacing w:before="83"/>
        <w:ind w:left="544" w:hanging="424"/>
      </w:pPr>
      <w:proofErr w:type="spellStart"/>
      <w:r>
        <w:t>Regelungen</w:t>
      </w:r>
      <w:proofErr w:type="spellEnd"/>
      <w:r>
        <w:t xml:space="preserve"> </w:t>
      </w:r>
      <w:proofErr w:type="spellStart"/>
      <w:r>
        <w:t>zum</w:t>
      </w:r>
      <w:proofErr w:type="spellEnd"/>
      <w:r>
        <w:rPr>
          <w:spacing w:val="-15"/>
        </w:rPr>
        <w:t xml:space="preserve"> </w:t>
      </w:r>
      <w:proofErr w:type="spellStart"/>
      <w:r>
        <w:t>Auswahlverfahren</w:t>
      </w:r>
      <w:proofErr w:type="spellEnd"/>
    </w:p>
    <w:p w:rsidR="00C73C44" w:rsidRDefault="00C73C44">
      <w:pPr>
        <w:pStyle w:val="Textkrper"/>
        <w:spacing w:before="11"/>
        <w:rPr>
          <w:b/>
          <w:sz w:val="17"/>
        </w:rPr>
      </w:pPr>
    </w:p>
    <w:p w:rsidR="00C73C44" w:rsidRDefault="00AF2692">
      <w:pPr>
        <w:pStyle w:val="Listenabsatz"/>
        <w:numPr>
          <w:ilvl w:val="1"/>
          <w:numId w:val="2"/>
        </w:numPr>
        <w:tabs>
          <w:tab w:val="left" w:pos="480"/>
        </w:tabs>
        <w:rPr>
          <w:b/>
          <w:sz w:val="18"/>
        </w:rPr>
      </w:pPr>
      <w:bookmarkStart w:id="3" w:name="a._Quote_im_Auswahlverfahren_der_Hochsch"/>
      <w:bookmarkEnd w:id="3"/>
      <w:r>
        <w:rPr>
          <w:b/>
          <w:sz w:val="18"/>
        </w:rPr>
        <w:t xml:space="preserve">Quote </w:t>
      </w:r>
      <w:proofErr w:type="spellStart"/>
      <w:r>
        <w:rPr>
          <w:b/>
          <w:sz w:val="18"/>
        </w:rPr>
        <w:t>im</w:t>
      </w:r>
      <w:proofErr w:type="spellEnd"/>
      <w:r>
        <w:rPr>
          <w:b/>
          <w:sz w:val="18"/>
        </w:rPr>
        <w:t xml:space="preserve"> </w:t>
      </w:r>
      <w:proofErr w:type="spellStart"/>
      <w:r>
        <w:rPr>
          <w:b/>
          <w:sz w:val="18"/>
        </w:rPr>
        <w:t>Auswahlverfahren</w:t>
      </w:r>
      <w:proofErr w:type="spellEnd"/>
      <w:r>
        <w:rPr>
          <w:b/>
          <w:sz w:val="18"/>
        </w:rPr>
        <w:t xml:space="preserve"> der</w:t>
      </w:r>
      <w:r>
        <w:rPr>
          <w:b/>
          <w:spacing w:val="-19"/>
          <w:sz w:val="18"/>
        </w:rPr>
        <w:t xml:space="preserve"> </w:t>
      </w:r>
      <w:proofErr w:type="spellStart"/>
      <w:r>
        <w:rPr>
          <w:b/>
          <w:sz w:val="18"/>
        </w:rPr>
        <w:t>Hochschule</w:t>
      </w:r>
      <w:proofErr w:type="spellEnd"/>
    </w:p>
    <w:p w:rsidR="00C73C44" w:rsidRDefault="00C73C44">
      <w:pPr>
        <w:pStyle w:val="Textkrper"/>
        <w:spacing w:before="1"/>
        <w:rPr>
          <w:b/>
        </w:rPr>
      </w:pPr>
    </w:p>
    <w:p w:rsidR="00C73C44" w:rsidRPr="00B41FA8" w:rsidRDefault="00AF2692">
      <w:pPr>
        <w:pStyle w:val="Textkrper"/>
        <w:ind w:left="120" w:right="1247" w:hanging="1"/>
        <w:rPr>
          <w:lang w:val="de-DE"/>
        </w:rPr>
      </w:pPr>
      <w:r w:rsidRPr="00B41FA8">
        <w:rPr>
          <w:lang w:val="de-DE"/>
        </w:rPr>
        <w:t>Die Höhe der Quote der nach dem Ergebnis des von der Hochschule durchzuführenden Auswahlverfahrens zu vergebenden Studienplätze beträgt 80 vom Hundert.</w:t>
      </w:r>
    </w:p>
    <w:p w:rsidR="00C73C44" w:rsidRPr="00B41FA8" w:rsidRDefault="00C73C44">
      <w:pPr>
        <w:pStyle w:val="Textkrper"/>
        <w:spacing w:before="10"/>
        <w:rPr>
          <w:sz w:val="17"/>
          <w:lang w:val="de-DE"/>
        </w:rPr>
      </w:pPr>
    </w:p>
    <w:p w:rsidR="00C73C44" w:rsidRDefault="00AF2692">
      <w:pPr>
        <w:pStyle w:val="berschrift1"/>
        <w:numPr>
          <w:ilvl w:val="1"/>
          <w:numId w:val="2"/>
        </w:numPr>
        <w:tabs>
          <w:tab w:val="left" w:pos="481"/>
        </w:tabs>
        <w:spacing w:before="1"/>
      </w:pPr>
      <w:bookmarkStart w:id="4" w:name="b._Auswahlkriterien_im_Auswahlverfahren_"/>
      <w:bookmarkEnd w:id="4"/>
      <w:proofErr w:type="spellStart"/>
      <w:r>
        <w:t>Auswahlkriterien</w:t>
      </w:r>
      <w:proofErr w:type="spellEnd"/>
      <w:r>
        <w:t xml:space="preserve"> </w:t>
      </w:r>
      <w:proofErr w:type="spellStart"/>
      <w:r>
        <w:t>im</w:t>
      </w:r>
      <w:proofErr w:type="spellEnd"/>
      <w:r>
        <w:t xml:space="preserve"> </w:t>
      </w:r>
      <w:proofErr w:type="spellStart"/>
      <w:r>
        <w:t>Auswahlverfahren</w:t>
      </w:r>
      <w:proofErr w:type="spellEnd"/>
      <w:r>
        <w:t xml:space="preserve"> der</w:t>
      </w:r>
      <w:r>
        <w:rPr>
          <w:spacing w:val="-24"/>
        </w:rPr>
        <w:t xml:space="preserve"> </w:t>
      </w:r>
      <w:proofErr w:type="spellStart"/>
      <w:r>
        <w:t>Hochschule</w:t>
      </w:r>
      <w:proofErr w:type="spellEnd"/>
    </w:p>
    <w:p w:rsidR="00C73C44" w:rsidRDefault="00C73C44">
      <w:pPr>
        <w:pStyle w:val="Textkrper"/>
        <w:spacing w:before="11"/>
        <w:rPr>
          <w:b/>
          <w:sz w:val="17"/>
        </w:rPr>
      </w:pPr>
    </w:p>
    <w:p w:rsidR="00C73C44" w:rsidRPr="00B41FA8" w:rsidRDefault="00AF2692">
      <w:pPr>
        <w:pStyle w:val="Textkrper"/>
        <w:ind w:left="120" w:right="268"/>
        <w:rPr>
          <w:lang w:val="de-DE"/>
        </w:rPr>
      </w:pPr>
      <w:r w:rsidRPr="00B41FA8">
        <w:rPr>
          <w:lang w:val="de-DE"/>
        </w:rPr>
        <w:t>Nähere Angaben über die Anforderungen an die einzureichenden Nachweise, deren Bezugsquelle und ggf. zu verwendende Formulare sind den jeweils benannten Allgemeinen Anlagen zu entnehmen. Soweit einzelne Nachweise in einem verbundenen Dokument enthalten sind</w:t>
      </w:r>
      <w:r w:rsidRPr="00B41FA8">
        <w:rPr>
          <w:lang w:val="de-DE"/>
        </w:rPr>
        <w:t xml:space="preserve"> bzw. ein Nachweis für mehrere Auswahlkriterien gelten soll, muss das entsprechende Dokument bzw. der Nachweis nur einmal eingereicht werden.</w:t>
      </w:r>
    </w:p>
    <w:p w:rsidR="00C73C44" w:rsidRPr="00B41FA8" w:rsidRDefault="00C73C44">
      <w:pPr>
        <w:pStyle w:val="Textkrper"/>
        <w:spacing w:before="10"/>
        <w:rPr>
          <w:sz w:val="17"/>
          <w:lang w:val="de-DE"/>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7380"/>
      </w:tblGrid>
      <w:tr w:rsidR="00C73C44">
        <w:trPr>
          <w:trHeight w:hRule="exact" w:val="269"/>
        </w:trPr>
        <w:tc>
          <w:tcPr>
            <w:tcW w:w="9000" w:type="dxa"/>
            <w:gridSpan w:val="2"/>
            <w:shd w:val="clear" w:color="auto" w:fill="818181"/>
          </w:tcPr>
          <w:p w:rsidR="00C73C44" w:rsidRDefault="00AF2692">
            <w:pPr>
              <w:pStyle w:val="TableParagraph"/>
              <w:rPr>
                <w:b/>
                <w:sz w:val="18"/>
              </w:rPr>
            </w:pPr>
            <w:proofErr w:type="spellStart"/>
            <w:r>
              <w:rPr>
                <w:b/>
                <w:color w:val="FFFFFF"/>
                <w:sz w:val="18"/>
              </w:rPr>
              <w:t>Auswahlkriterium</w:t>
            </w:r>
            <w:proofErr w:type="spellEnd"/>
            <w:r>
              <w:rPr>
                <w:b/>
                <w:color w:val="FFFFFF"/>
                <w:sz w:val="18"/>
              </w:rPr>
              <w:t xml:space="preserve"> 1</w:t>
            </w:r>
          </w:p>
        </w:tc>
      </w:tr>
      <w:tr w:rsidR="00C73C44" w:rsidRPr="00B41FA8">
        <w:trPr>
          <w:trHeight w:hRule="exact" w:val="269"/>
        </w:trPr>
        <w:tc>
          <w:tcPr>
            <w:tcW w:w="1620" w:type="dxa"/>
          </w:tcPr>
          <w:p w:rsidR="00C73C44" w:rsidRDefault="00AF2692">
            <w:pPr>
              <w:pStyle w:val="TableParagraph"/>
              <w:rPr>
                <w:b/>
                <w:sz w:val="18"/>
              </w:rPr>
            </w:pPr>
            <w:proofErr w:type="spellStart"/>
            <w:r>
              <w:rPr>
                <w:b/>
                <w:sz w:val="18"/>
              </w:rPr>
              <w:t>Bezeichnung</w:t>
            </w:r>
            <w:proofErr w:type="spellEnd"/>
            <w:r>
              <w:rPr>
                <w:b/>
                <w:sz w:val="18"/>
              </w:rPr>
              <w:t>:</w:t>
            </w:r>
          </w:p>
        </w:tc>
        <w:tc>
          <w:tcPr>
            <w:tcW w:w="7380" w:type="dxa"/>
          </w:tcPr>
          <w:p w:rsidR="00C73C44" w:rsidRPr="00B41FA8" w:rsidRDefault="00AF2692">
            <w:pPr>
              <w:pStyle w:val="TableParagraph"/>
              <w:rPr>
                <w:sz w:val="18"/>
                <w:lang w:val="de-DE"/>
              </w:rPr>
            </w:pPr>
            <w:r w:rsidRPr="00B41FA8">
              <w:rPr>
                <w:sz w:val="18"/>
                <w:lang w:val="de-DE"/>
              </w:rPr>
              <w:t>Grad der Qualifikation des vorangegangenen Studiums (Abschlussnote)</w:t>
            </w:r>
          </w:p>
        </w:tc>
      </w:tr>
      <w:tr w:rsidR="00C73C44">
        <w:trPr>
          <w:trHeight w:hRule="exact" w:val="269"/>
        </w:trPr>
        <w:tc>
          <w:tcPr>
            <w:tcW w:w="1620" w:type="dxa"/>
          </w:tcPr>
          <w:p w:rsidR="00C73C44" w:rsidRDefault="00AF2692">
            <w:pPr>
              <w:pStyle w:val="TableParagraph"/>
              <w:rPr>
                <w:b/>
                <w:sz w:val="18"/>
              </w:rPr>
            </w:pPr>
            <w:proofErr w:type="spellStart"/>
            <w:r>
              <w:rPr>
                <w:b/>
                <w:sz w:val="18"/>
              </w:rPr>
              <w:t>Gewichtung</w:t>
            </w:r>
            <w:proofErr w:type="spellEnd"/>
            <w:r>
              <w:rPr>
                <w:b/>
                <w:sz w:val="18"/>
              </w:rPr>
              <w:t>:</w:t>
            </w:r>
          </w:p>
        </w:tc>
        <w:tc>
          <w:tcPr>
            <w:tcW w:w="7380" w:type="dxa"/>
          </w:tcPr>
          <w:p w:rsidR="00C73C44" w:rsidRDefault="00AF2692">
            <w:pPr>
              <w:pStyle w:val="TableParagraph"/>
              <w:rPr>
                <w:sz w:val="18"/>
              </w:rPr>
            </w:pPr>
            <w:r>
              <w:rPr>
                <w:sz w:val="18"/>
              </w:rPr>
              <w:t xml:space="preserve">90 </w:t>
            </w:r>
            <w:proofErr w:type="spellStart"/>
            <w:r>
              <w:rPr>
                <w:sz w:val="18"/>
              </w:rPr>
              <w:t>vom</w:t>
            </w:r>
            <w:proofErr w:type="spellEnd"/>
            <w:r>
              <w:rPr>
                <w:sz w:val="18"/>
              </w:rPr>
              <w:t xml:space="preserve"> </w:t>
            </w:r>
            <w:proofErr w:type="spellStart"/>
            <w:r>
              <w:rPr>
                <w:sz w:val="18"/>
              </w:rPr>
              <w:t>Hundert</w:t>
            </w:r>
            <w:proofErr w:type="spellEnd"/>
          </w:p>
        </w:tc>
      </w:tr>
      <w:tr w:rsidR="00C73C44" w:rsidRPr="00B41FA8">
        <w:trPr>
          <w:trHeight w:hRule="exact" w:val="269"/>
        </w:trPr>
        <w:tc>
          <w:tcPr>
            <w:tcW w:w="1620" w:type="dxa"/>
          </w:tcPr>
          <w:p w:rsidR="00C73C44" w:rsidRDefault="00AF2692">
            <w:pPr>
              <w:pStyle w:val="TableParagraph"/>
              <w:rPr>
                <w:b/>
                <w:sz w:val="18"/>
              </w:rPr>
            </w:pPr>
            <w:proofErr w:type="spellStart"/>
            <w:r>
              <w:rPr>
                <w:b/>
                <w:sz w:val="18"/>
              </w:rPr>
              <w:t>Nachweis</w:t>
            </w:r>
            <w:proofErr w:type="spellEnd"/>
            <w:r>
              <w:rPr>
                <w:b/>
                <w:sz w:val="18"/>
              </w:rPr>
              <w:t>:</w:t>
            </w:r>
          </w:p>
        </w:tc>
        <w:tc>
          <w:tcPr>
            <w:tcW w:w="7380" w:type="dxa"/>
          </w:tcPr>
          <w:p w:rsidR="00C73C44" w:rsidRPr="00B41FA8" w:rsidRDefault="00AF2692">
            <w:pPr>
              <w:pStyle w:val="TableParagraph"/>
              <w:rPr>
                <w:sz w:val="18"/>
                <w:lang w:val="de-DE"/>
              </w:rPr>
            </w:pPr>
            <w:r w:rsidRPr="00B41FA8">
              <w:rPr>
                <w:sz w:val="18"/>
                <w:lang w:val="de-DE"/>
              </w:rPr>
              <w:t>Es gilt die Allgemeine Anlage 1.2.3.</w:t>
            </w:r>
          </w:p>
        </w:tc>
      </w:tr>
    </w:tbl>
    <w:p w:rsidR="00C73C44" w:rsidRPr="00B41FA8" w:rsidRDefault="00C73C44">
      <w:pPr>
        <w:pStyle w:val="Textkrper"/>
        <w:spacing w:after="1"/>
        <w:rPr>
          <w:lang w:val="de-DE"/>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7370"/>
      </w:tblGrid>
      <w:tr w:rsidR="00C73C44">
        <w:trPr>
          <w:trHeight w:hRule="exact" w:val="268"/>
        </w:trPr>
        <w:tc>
          <w:tcPr>
            <w:tcW w:w="9000" w:type="dxa"/>
            <w:gridSpan w:val="2"/>
            <w:shd w:val="clear" w:color="auto" w:fill="818181"/>
          </w:tcPr>
          <w:p w:rsidR="00C73C44" w:rsidRDefault="00AF2692">
            <w:pPr>
              <w:pStyle w:val="TableParagraph"/>
              <w:spacing w:before="22"/>
              <w:rPr>
                <w:b/>
                <w:sz w:val="18"/>
              </w:rPr>
            </w:pPr>
            <w:proofErr w:type="spellStart"/>
            <w:r>
              <w:rPr>
                <w:b/>
                <w:color w:val="FFFFFF"/>
                <w:sz w:val="18"/>
              </w:rPr>
              <w:t>Auswahlkriterium</w:t>
            </w:r>
            <w:proofErr w:type="spellEnd"/>
            <w:r>
              <w:rPr>
                <w:b/>
                <w:color w:val="FFFFFF"/>
                <w:sz w:val="18"/>
              </w:rPr>
              <w:t xml:space="preserve"> 2</w:t>
            </w:r>
          </w:p>
        </w:tc>
      </w:tr>
      <w:tr w:rsidR="00C73C44" w:rsidRPr="00B41FA8">
        <w:trPr>
          <w:trHeight w:hRule="exact" w:val="708"/>
        </w:trPr>
        <w:tc>
          <w:tcPr>
            <w:tcW w:w="1630" w:type="dxa"/>
          </w:tcPr>
          <w:p w:rsidR="00C73C44" w:rsidRDefault="00AF2692">
            <w:pPr>
              <w:pStyle w:val="TableParagraph"/>
              <w:spacing w:before="23"/>
              <w:rPr>
                <w:b/>
                <w:sz w:val="18"/>
              </w:rPr>
            </w:pPr>
            <w:proofErr w:type="spellStart"/>
            <w:r>
              <w:rPr>
                <w:b/>
                <w:sz w:val="18"/>
              </w:rPr>
              <w:t>Bezeichnung</w:t>
            </w:r>
            <w:proofErr w:type="spellEnd"/>
            <w:r>
              <w:rPr>
                <w:b/>
                <w:sz w:val="18"/>
              </w:rPr>
              <w:t>:</w:t>
            </w:r>
          </w:p>
        </w:tc>
        <w:tc>
          <w:tcPr>
            <w:tcW w:w="7370" w:type="dxa"/>
          </w:tcPr>
          <w:p w:rsidR="00C73C44" w:rsidRPr="00B41FA8" w:rsidRDefault="00AF2692">
            <w:pPr>
              <w:pStyle w:val="TableParagraph"/>
              <w:spacing w:before="23"/>
              <w:ind w:right="114"/>
              <w:rPr>
                <w:sz w:val="18"/>
                <w:lang w:val="de-DE"/>
              </w:rPr>
            </w:pPr>
            <w:r w:rsidRPr="00B41FA8">
              <w:rPr>
                <w:sz w:val="18"/>
                <w:lang w:val="de-DE"/>
              </w:rPr>
              <w:t>Außerhalb des Hochschulstudiums erworbene Qualifikation: Berufspraktische Erfahrung im agrar- oder gartenbauwissenschaftlichen Bereich im Umfang von 900 Stunden</w:t>
            </w:r>
          </w:p>
        </w:tc>
      </w:tr>
      <w:tr w:rsidR="00C73C44">
        <w:trPr>
          <w:trHeight w:hRule="exact" w:val="269"/>
        </w:trPr>
        <w:tc>
          <w:tcPr>
            <w:tcW w:w="1630" w:type="dxa"/>
          </w:tcPr>
          <w:p w:rsidR="00C73C44" w:rsidRDefault="00AF2692">
            <w:pPr>
              <w:pStyle w:val="TableParagraph"/>
              <w:rPr>
                <w:b/>
                <w:sz w:val="18"/>
              </w:rPr>
            </w:pPr>
            <w:proofErr w:type="spellStart"/>
            <w:r>
              <w:rPr>
                <w:b/>
                <w:sz w:val="18"/>
              </w:rPr>
              <w:t>Gewichtung</w:t>
            </w:r>
            <w:proofErr w:type="spellEnd"/>
            <w:r>
              <w:rPr>
                <w:b/>
                <w:sz w:val="18"/>
              </w:rPr>
              <w:t>:</w:t>
            </w:r>
          </w:p>
        </w:tc>
        <w:tc>
          <w:tcPr>
            <w:tcW w:w="7370" w:type="dxa"/>
          </w:tcPr>
          <w:p w:rsidR="00C73C44" w:rsidRDefault="00AF2692">
            <w:pPr>
              <w:pStyle w:val="TableParagraph"/>
              <w:rPr>
                <w:sz w:val="18"/>
              </w:rPr>
            </w:pPr>
            <w:r>
              <w:rPr>
                <w:sz w:val="18"/>
              </w:rPr>
              <w:t xml:space="preserve">10 </w:t>
            </w:r>
            <w:proofErr w:type="spellStart"/>
            <w:r>
              <w:rPr>
                <w:sz w:val="18"/>
              </w:rPr>
              <w:t>vom</w:t>
            </w:r>
            <w:proofErr w:type="spellEnd"/>
            <w:r>
              <w:rPr>
                <w:sz w:val="18"/>
              </w:rPr>
              <w:t xml:space="preserve"> </w:t>
            </w:r>
            <w:proofErr w:type="spellStart"/>
            <w:r>
              <w:rPr>
                <w:sz w:val="18"/>
              </w:rPr>
              <w:t>Hundert</w:t>
            </w:r>
            <w:proofErr w:type="spellEnd"/>
          </w:p>
        </w:tc>
      </w:tr>
      <w:tr w:rsidR="00C73C44" w:rsidRPr="00B41FA8">
        <w:trPr>
          <w:trHeight w:hRule="exact" w:val="1361"/>
        </w:trPr>
        <w:tc>
          <w:tcPr>
            <w:tcW w:w="1630" w:type="dxa"/>
          </w:tcPr>
          <w:p w:rsidR="00C73C44" w:rsidRDefault="00AF2692">
            <w:pPr>
              <w:pStyle w:val="TableParagraph"/>
              <w:rPr>
                <w:b/>
                <w:sz w:val="18"/>
              </w:rPr>
            </w:pPr>
            <w:proofErr w:type="spellStart"/>
            <w:r>
              <w:rPr>
                <w:b/>
                <w:sz w:val="18"/>
              </w:rPr>
              <w:t>Erläuterung</w:t>
            </w:r>
            <w:proofErr w:type="spellEnd"/>
            <w:r>
              <w:rPr>
                <w:b/>
                <w:sz w:val="18"/>
              </w:rPr>
              <w:t>:</w:t>
            </w:r>
          </w:p>
        </w:tc>
        <w:tc>
          <w:tcPr>
            <w:tcW w:w="7370" w:type="dxa"/>
          </w:tcPr>
          <w:p w:rsidR="00C73C44" w:rsidRPr="00B41FA8" w:rsidRDefault="00AF2692">
            <w:pPr>
              <w:pStyle w:val="TableParagraph"/>
              <w:ind w:right="190"/>
              <w:rPr>
                <w:sz w:val="18"/>
                <w:lang w:val="de-DE"/>
              </w:rPr>
            </w:pPr>
            <w:r w:rsidRPr="00B41FA8">
              <w:rPr>
                <w:sz w:val="18"/>
                <w:lang w:val="de-DE"/>
              </w:rPr>
              <w:t xml:space="preserve">Hierunter ist eine entweder im Rahmen einer Berufstätigkeit, einer </w:t>
            </w:r>
            <w:proofErr w:type="gramStart"/>
            <w:r w:rsidRPr="00B41FA8">
              <w:rPr>
                <w:sz w:val="18"/>
                <w:lang w:val="de-DE"/>
              </w:rPr>
              <w:t xml:space="preserve">Berufs- </w:t>
            </w:r>
            <w:proofErr w:type="spellStart"/>
            <w:r w:rsidRPr="00B41FA8">
              <w:rPr>
                <w:sz w:val="18"/>
                <w:lang w:val="de-DE"/>
              </w:rPr>
              <w:t>ausbildung</w:t>
            </w:r>
            <w:proofErr w:type="spellEnd"/>
            <w:proofErr w:type="gramEnd"/>
            <w:r w:rsidRPr="00B41FA8">
              <w:rPr>
                <w:sz w:val="18"/>
                <w:lang w:val="de-DE"/>
              </w:rPr>
              <w:t xml:space="preserve"> oder durch Berufspraktika im In- und/oder Ausland erworbene berufspraktische Erfahrung im Umfang von nicht weniger als 900 Zeitstunden zu verstehen. Die berufspraktische </w:t>
            </w:r>
            <w:r w:rsidRPr="00B41FA8">
              <w:rPr>
                <w:sz w:val="18"/>
                <w:lang w:val="de-DE"/>
              </w:rPr>
              <w:t xml:space="preserve">Tätigkeit muss den festgelegten Mindest- umfang vor Beginn des Bewerbungszeitraumes erreicht haben, um berück- </w:t>
            </w:r>
            <w:proofErr w:type="spellStart"/>
            <w:r w:rsidRPr="00B41FA8">
              <w:rPr>
                <w:sz w:val="18"/>
                <w:lang w:val="de-DE"/>
              </w:rPr>
              <w:t>sichtigt</w:t>
            </w:r>
            <w:proofErr w:type="spellEnd"/>
            <w:r w:rsidRPr="00B41FA8">
              <w:rPr>
                <w:sz w:val="18"/>
                <w:lang w:val="de-DE"/>
              </w:rPr>
              <w:t xml:space="preserve"> werden zu können.</w:t>
            </w:r>
          </w:p>
        </w:tc>
      </w:tr>
      <w:tr w:rsidR="00C73C44" w:rsidRPr="00B41FA8">
        <w:trPr>
          <w:trHeight w:hRule="exact" w:val="1164"/>
        </w:trPr>
        <w:tc>
          <w:tcPr>
            <w:tcW w:w="1630" w:type="dxa"/>
          </w:tcPr>
          <w:p w:rsidR="00C73C44" w:rsidRDefault="00AF2692">
            <w:pPr>
              <w:pStyle w:val="TableParagraph"/>
              <w:spacing w:before="23"/>
              <w:rPr>
                <w:b/>
                <w:sz w:val="18"/>
              </w:rPr>
            </w:pPr>
            <w:proofErr w:type="spellStart"/>
            <w:r>
              <w:rPr>
                <w:b/>
                <w:sz w:val="18"/>
              </w:rPr>
              <w:t>Nachweis</w:t>
            </w:r>
            <w:proofErr w:type="spellEnd"/>
            <w:r>
              <w:rPr>
                <w:b/>
                <w:sz w:val="18"/>
              </w:rPr>
              <w:t>:</w:t>
            </w:r>
          </w:p>
        </w:tc>
        <w:tc>
          <w:tcPr>
            <w:tcW w:w="7370" w:type="dxa"/>
          </w:tcPr>
          <w:p w:rsidR="00C73C44" w:rsidRPr="00B41FA8" w:rsidRDefault="00AF2692">
            <w:pPr>
              <w:pStyle w:val="TableParagraph"/>
              <w:spacing w:before="23"/>
              <w:ind w:right="170"/>
              <w:jc w:val="both"/>
              <w:rPr>
                <w:sz w:val="18"/>
                <w:lang w:val="de-DE"/>
              </w:rPr>
            </w:pPr>
            <w:r w:rsidRPr="00B41FA8">
              <w:rPr>
                <w:sz w:val="18"/>
                <w:lang w:val="de-DE"/>
              </w:rPr>
              <w:t>Formlose Bescheinigung des Arbeitgebers, Zeugnis der Berufsausbildung bzw. Praktikumsnachweis der betreuenden Einrichtung, mit Angabe der geleisteten Gesamtstunden.</w:t>
            </w:r>
          </w:p>
          <w:p w:rsidR="00C73C44" w:rsidRPr="00B41FA8" w:rsidRDefault="00AF2692">
            <w:pPr>
              <w:pStyle w:val="TableParagraph"/>
              <w:spacing w:before="21"/>
              <w:ind w:right="442"/>
              <w:rPr>
                <w:sz w:val="18"/>
                <w:lang w:val="de-DE"/>
              </w:rPr>
            </w:pPr>
            <w:r w:rsidRPr="00B41FA8">
              <w:rPr>
                <w:sz w:val="18"/>
                <w:lang w:val="de-DE"/>
              </w:rPr>
              <w:t xml:space="preserve">Eine (formgebundene) </w:t>
            </w:r>
            <w:proofErr w:type="spellStart"/>
            <w:r w:rsidRPr="00B41FA8">
              <w:rPr>
                <w:sz w:val="18"/>
                <w:lang w:val="de-DE"/>
              </w:rPr>
              <w:t>Arbeits</w:t>
            </w:r>
            <w:proofErr w:type="spellEnd"/>
            <w:r w:rsidRPr="00B41FA8">
              <w:rPr>
                <w:sz w:val="18"/>
                <w:lang w:val="de-DE"/>
              </w:rPr>
              <w:t>(zeit)</w:t>
            </w:r>
            <w:proofErr w:type="spellStart"/>
            <w:r w:rsidRPr="00B41FA8">
              <w:rPr>
                <w:sz w:val="18"/>
                <w:lang w:val="de-DE"/>
              </w:rPr>
              <w:t>bescheinigung</w:t>
            </w:r>
            <w:proofErr w:type="spellEnd"/>
            <w:r w:rsidRPr="00B41FA8">
              <w:rPr>
                <w:sz w:val="18"/>
                <w:lang w:val="de-DE"/>
              </w:rPr>
              <w:t xml:space="preserve"> ist nicht ausreichend, da dort keine Auswei</w:t>
            </w:r>
            <w:r w:rsidRPr="00B41FA8">
              <w:rPr>
                <w:sz w:val="18"/>
                <w:lang w:val="de-DE"/>
              </w:rPr>
              <w:t>sung der Gesamtstundenanzahl erfolgt.</w:t>
            </w:r>
          </w:p>
        </w:tc>
      </w:tr>
      <w:tr w:rsidR="00C73C44" w:rsidRPr="00B41FA8">
        <w:trPr>
          <w:trHeight w:hRule="exact" w:val="926"/>
        </w:trPr>
        <w:tc>
          <w:tcPr>
            <w:tcW w:w="1630" w:type="dxa"/>
          </w:tcPr>
          <w:p w:rsidR="00C73C44" w:rsidRDefault="00AF2692">
            <w:pPr>
              <w:pStyle w:val="TableParagraph"/>
              <w:spacing w:before="23"/>
              <w:rPr>
                <w:b/>
                <w:sz w:val="18"/>
              </w:rPr>
            </w:pPr>
            <w:proofErr w:type="spellStart"/>
            <w:r>
              <w:rPr>
                <w:b/>
                <w:sz w:val="18"/>
              </w:rPr>
              <w:t>Bezugsquelle</w:t>
            </w:r>
            <w:proofErr w:type="spellEnd"/>
            <w:r>
              <w:rPr>
                <w:b/>
                <w:sz w:val="18"/>
              </w:rPr>
              <w:t>:</w:t>
            </w:r>
          </w:p>
        </w:tc>
        <w:tc>
          <w:tcPr>
            <w:tcW w:w="7370" w:type="dxa"/>
          </w:tcPr>
          <w:p w:rsidR="00C73C44" w:rsidRPr="00B41FA8" w:rsidRDefault="00AF2692">
            <w:pPr>
              <w:pStyle w:val="TableParagraph"/>
              <w:spacing w:before="23"/>
              <w:ind w:right="166"/>
              <w:rPr>
                <w:sz w:val="18"/>
                <w:lang w:val="de-DE"/>
              </w:rPr>
            </w:pPr>
            <w:r w:rsidRPr="00B41FA8">
              <w:rPr>
                <w:sz w:val="18"/>
                <w:lang w:val="de-DE"/>
              </w:rPr>
              <w:t xml:space="preserve">Bescheinigungen über die geleistete Arbeitszeit werden vom Arbeitgeber bzw. von der Einrichtung, in der die Berufsausbildung durchgeführt wurde, </w:t>
            </w:r>
            <w:proofErr w:type="spellStart"/>
            <w:proofErr w:type="gramStart"/>
            <w:r w:rsidRPr="00B41FA8">
              <w:rPr>
                <w:sz w:val="18"/>
                <w:lang w:val="de-DE"/>
              </w:rPr>
              <w:t>ausge</w:t>
            </w:r>
            <w:proofErr w:type="spellEnd"/>
            <w:r w:rsidRPr="00B41FA8">
              <w:rPr>
                <w:sz w:val="18"/>
                <w:lang w:val="de-DE"/>
              </w:rPr>
              <w:t>- stellt</w:t>
            </w:r>
            <w:proofErr w:type="gramEnd"/>
            <w:r w:rsidRPr="00B41FA8">
              <w:rPr>
                <w:sz w:val="18"/>
                <w:lang w:val="de-DE"/>
              </w:rPr>
              <w:t>. Gleiches gilt für Praktikumsnachweise, die durch die entsprechende Einrichtung (Unternehmen, Beh</w:t>
            </w:r>
            <w:r w:rsidRPr="00B41FA8">
              <w:rPr>
                <w:sz w:val="18"/>
                <w:lang w:val="de-DE"/>
              </w:rPr>
              <w:t>örde etc.) ausgestellt werden.</w:t>
            </w:r>
          </w:p>
        </w:tc>
      </w:tr>
      <w:tr w:rsidR="00C73C44" w:rsidRPr="00B41FA8">
        <w:trPr>
          <w:trHeight w:hRule="exact" w:val="487"/>
        </w:trPr>
        <w:tc>
          <w:tcPr>
            <w:tcW w:w="1630" w:type="dxa"/>
          </w:tcPr>
          <w:p w:rsidR="00C73C44" w:rsidRDefault="00AF2692">
            <w:pPr>
              <w:pStyle w:val="TableParagraph"/>
              <w:rPr>
                <w:b/>
                <w:sz w:val="18"/>
              </w:rPr>
            </w:pPr>
            <w:r>
              <w:rPr>
                <w:b/>
                <w:sz w:val="18"/>
              </w:rPr>
              <w:t>Form:</w:t>
            </w:r>
          </w:p>
        </w:tc>
        <w:tc>
          <w:tcPr>
            <w:tcW w:w="7370" w:type="dxa"/>
          </w:tcPr>
          <w:p w:rsidR="00C73C44" w:rsidRPr="00B41FA8" w:rsidRDefault="00AF2692">
            <w:pPr>
              <w:pStyle w:val="TableParagraph"/>
              <w:ind w:right="260"/>
              <w:rPr>
                <w:sz w:val="18"/>
                <w:lang w:val="de-DE"/>
              </w:rPr>
            </w:pPr>
            <w:r w:rsidRPr="00B41FA8">
              <w:rPr>
                <w:sz w:val="18"/>
                <w:lang w:val="de-DE"/>
              </w:rPr>
              <w:t>Die Einreichungsform wird im Rahmen des Antragsverfahrens bekannt gegeben.</w:t>
            </w:r>
          </w:p>
        </w:tc>
      </w:tr>
    </w:tbl>
    <w:p w:rsidR="00C73C44" w:rsidRPr="00B41FA8" w:rsidRDefault="00C73C44">
      <w:pPr>
        <w:pStyle w:val="Textkrper"/>
        <w:spacing w:before="1"/>
        <w:rPr>
          <w:lang w:val="de-DE"/>
        </w:rPr>
      </w:pPr>
    </w:p>
    <w:p w:rsidR="00C73C44" w:rsidRPr="00B41FA8" w:rsidRDefault="00AF2692">
      <w:pPr>
        <w:pStyle w:val="berschrift1"/>
        <w:numPr>
          <w:ilvl w:val="1"/>
          <w:numId w:val="2"/>
        </w:numPr>
        <w:tabs>
          <w:tab w:val="left" w:pos="480"/>
        </w:tabs>
        <w:rPr>
          <w:lang w:val="de-DE"/>
        </w:rPr>
      </w:pPr>
      <w:bookmarkStart w:id="5" w:name="c._Ermittlung_der_Rangposition_im_Auswah"/>
      <w:bookmarkEnd w:id="5"/>
      <w:r w:rsidRPr="00B41FA8">
        <w:rPr>
          <w:lang w:val="de-DE"/>
        </w:rPr>
        <w:t>Ermittlung der Rangposition im Auswahlverfahren der</w:t>
      </w:r>
      <w:r w:rsidRPr="00B41FA8">
        <w:rPr>
          <w:spacing w:val="-29"/>
          <w:lang w:val="de-DE"/>
        </w:rPr>
        <w:t xml:space="preserve"> </w:t>
      </w:r>
      <w:r w:rsidRPr="00B41FA8">
        <w:rPr>
          <w:lang w:val="de-DE"/>
        </w:rPr>
        <w:t>Hochschule</w:t>
      </w:r>
    </w:p>
    <w:p w:rsidR="00C73C44" w:rsidRPr="00B41FA8" w:rsidRDefault="00C73C44">
      <w:pPr>
        <w:pStyle w:val="Textkrper"/>
        <w:spacing w:before="1"/>
        <w:rPr>
          <w:b/>
          <w:lang w:val="de-DE"/>
        </w:rPr>
      </w:pPr>
    </w:p>
    <w:p w:rsidR="00C73C44" w:rsidRPr="00B41FA8" w:rsidRDefault="00AF2692">
      <w:pPr>
        <w:pStyle w:val="Textkrper"/>
        <w:ind w:left="120" w:right="687"/>
        <w:rPr>
          <w:lang w:val="de-DE"/>
        </w:rPr>
      </w:pPr>
      <w:bookmarkStart w:id="6" w:name="Die_Rangfolge_der_Bewerberinnen_und_Bewe"/>
      <w:bookmarkEnd w:id="6"/>
      <w:r w:rsidRPr="00B41FA8">
        <w:rPr>
          <w:lang w:val="de-DE"/>
        </w:rPr>
        <w:t>Die Rangfolge der Bewerberinnen und Bewerber wird durch das Ergebnis der Verbindung der genannten Auswahlkriterien gemäß § 35 Absatz 2 ZSP-HU bestimmt.</w:t>
      </w:r>
    </w:p>
    <w:sectPr w:rsidR="00C73C44" w:rsidRPr="00B41FA8">
      <w:pgSz w:w="11910" w:h="16840"/>
      <w:pgMar w:top="13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3B6"/>
    <w:multiLevelType w:val="hybridMultilevel"/>
    <w:tmpl w:val="630AF2D2"/>
    <w:lvl w:ilvl="0" w:tplc="03C62C4A">
      <w:start w:val="1"/>
      <w:numFmt w:val="upperRoman"/>
      <w:lvlText w:val="%1."/>
      <w:lvlJc w:val="left"/>
      <w:pPr>
        <w:ind w:left="584" w:hanging="425"/>
        <w:jc w:val="left"/>
      </w:pPr>
      <w:rPr>
        <w:rFonts w:ascii="Verdana" w:eastAsia="Verdana" w:hAnsi="Verdana" w:cs="Verdana" w:hint="default"/>
        <w:b/>
        <w:bCs/>
        <w:w w:val="99"/>
        <w:sz w:val="18"/>
        <w:szCs w:val="18"/>
      </w:rPr>
    </w:lvl>
    <w:lvl w:ilvl="1" w:tplc="A18AC9FC">
      <w:start w:val="1"/>
      <w:numFmt w:val="lowerLetter"/>
      <w:lvlText w:val="%2."/>
      <w:lvlJc w:val="left"/>
      <w:pPr>
        <w:ind w:left="480" w:hanging="360"/>
        <w:jc w:val="left"/>
      </w:pPr>
      <w:rPr>
        <w:rFonts w:ascii="Verdana" w:eastAsia="Verdana" w:hAnsi="Verdana" w:cs="Verdana" w:hint="default"/>
        <w:b/>
        <w:bCs/>
        <w:spacing w:val="-1"/>
        <w:w w:val="99"/>
        <w:sz w:val="18"/>
        <w:szCs w:val="18"/>
      </w:rPr>
    </w:lvl>
    <w:lvl w:ilvl="2" w:tplc="3D204C44">
      <w:numFmt w:val="bullet"/>
      <w:lvlText w:val="•"/>
      <w:lvlJc w:val="left"/>
      <w:pPr>
        <w:ind w:left="1542" w:hanging="360"/>
      </w:pPr>
      <w:rPr>
        <w:rFonts w:hint="default"/>
      </w:rPr>
    </w:lvl>
    <w:lvl w:ilvl="3" w:tplc="2ED2B4EC">
      <w:numFmt w:val="bullet"/>
      <w:lvlText w:val="•"/>
      <w:lvlJc w:val="left"/>
      <w:pPr>
        <w:ind w:left="2505" w:hanging="360"/>
      </w:pPr>
      <w:rPr>
        <w:rFonts w:hint="default"/>
      </w:rPr>
    </w:lvl>
    <w:lvl w:ilvl="4" w:tplc="34B8D7CA">
      <w:numFmt w:val="bullet"/>
      <w:lvlText w:val="•"/>
      <w:lvlJc w:val="left"/>
      <w:pPr>
        <w:ind w:left="3468" w:hanging="360"/>
      </w:pPr>
      <w:rPr>
        <w:rFonts w:hint="default"/>
      </w:rPr>
    </w:lvl>
    <w:lvl w:ilvl="5" w:tplc="E0B4EC4E">
      <w:numFmt w:val="bullet"/>
      <w:lvlText w:val="•"/>
      <w:lvlJc w:val="left"/>
      <w:pPr>
        <w:ind w:left="4431" w:hanging="360"/>
      </w:pPr>
      <w:rPr>
        <w:rFonts w:hint="default"/>
      </w:rPr>
    </w:lvl>
    <w:lvl w:ilvl="6" w:tplc="07AE0EB6">
      <w:numFmt w:val="bullet"/>
      <w:lvlText w:val="•"/>
      <w:lvlJc w:val="left"/>
      <w:pPr>
        <w:ind w:left="5394" w:hanging="360"/>
      </w:pPr>
      <w:rPr>
        <w:rFonts w:hint="default"/>
      </w:rPr>
    </w:lvl>
    <w:lvl w:ilvl="7" w:tplc="D56C3C2C">
      <w:numFmt w:val="bullet"/>
      <w:lvlText w:val="•"/>
      <w:lvlJc w:val="left"/>
      <w:pPr>
        <w:ind w:left="6357" w:hanging="360"/>
      </w:pPr>
      <w:rPr>
        <w:rFonts w:hint="default"/>
      </w:rPr>
    </w:lvl>
    <w:lvl w:ilvl="8" w:tplc="D966A0F6">
      <w:numFmt w:val="bullet"/>
      <w:lvlText w:val="•"/>
      <w:lvlJc w:val="left"/>
      <w:pPr>
        <w:ind w:left="7320" w:hanging="360"/>
      </w:pPr>
      <w:rPr>
        <w:rFonts w:hint="default"/>
      </w:rPr>
    </w:lvl>
  </w:abstractNum>
  <w:abstractNum w:abstractNumId="1" w15:restartNumberingAfterBreak="0">
    <w:nsid w:val="26153E70"/>
    <w:multiLevelType w:val="hybridMultilevel"/>
    <w:tmpl w:val="04385AFA"/>
    <w:lvl w:ilvl="0" w:tplc="87B0F516">
      <w:numFmt w:val="bullet"/>
      <w:lvlText w:val="-"/>
      <w:lvlJc w:val="left"/>
      <w:pPr>
        <w:ind w:left="385" w:hanging="284"/>
      </w:pPr>
      <w:rPr>
        <w:rFonts w:ascii="Verdana" w:eastAsia="Verdana" w:hAnsi="Verdana" w:cs="Verdana" w:hint="default"/>
        <w:w w:val="99"/>
        <w:sz w:val="18"/>
        <w:szCs w:val="18"/>
      </w:rPr>
    </w:lvl>
    <w:lvl w:ilvl="1" w:tplc="F1D2ADA4">
      <w:numFmt w:val="bullet"/>
      <w:lvlText w:val="o"/>
      <w:lvlJc w:val="left"/>
      <w:pPr>
        <w:ind w:left="885" w:hanging="360"/>
      </w:pPr>
      <w:rPr>
        <w:rFonts w:ascii="Courier New" w:eastAsia="Courier New" w:hAnsi="Courier New" w:cs="Courier New" w:hint="default"/>
        <w:w w:val="99"/>
        <w:sz w:val="18"/>
        <w:szCs w:val="18"/>
      </w:rPr>
    </w:lvl>
    <w:lvl w:ilvl="2" w:tplc="03729A94">
      <w:numFmt w:val="bullet"/>
      <w:lvlText w:val="•"/>
      <w:lvlJc w:val="left"/>
      <w:pPr>
        <w:ind w:left="1600" w:hanging="360"/>
      </w:pPr>
      <w:rPr>
        <w:rFonts w:hint="default"/>
      </w:rPr>
    </w:lvl>
    <w:lvl w:ilvl="3" w:tplc="9CBAF3A4">
      <w:numFmt w:val="bullet"/>
      <w:lvlText w:val="•"/>
      <w:lvlJc w:val="left"/>
      <w:pPr>
        <w:ind w:left="2320" w:hanging="360"/>
      </w:pPr>
      <w:rPr>
        <w:rFonts w:hint="default"/>
      </w:rPr>
    </w:lvl>
    <w:lvl w:ilvl="4" w:tplc="747E6DDA">
      <w:numFmt w:val="bullet"/>
      <w:lvlText w:val="•"/>
      <w:lvlJc w:val="left"/>
      <w:pPr>
        <w:ind w:left="3040" w:hanging="360"/>
      </w:pPr>
      <w:rPr>
        <w:rFonts w:hint="default"/>
      </w:rPr>
    </w:lvl>
    <w:lvl w:ilvl="5" w:tplc="A44A2BDE">
      <w:numFmt w:val="bullet"/>
      <w:lvlText w:val="•"/>
      <w:lvlJc w:val="left"/>
      <w:pPr>
        <w:ind w:left="3760" w:hanging="360"/>
      </w:pPr>
      <w:rPr>
        <w:rFonts w:hint="default"/>
      </w:rPr>
    </w:lvl>
    <w:lvl w:ilvl="6" w:tplc="594E765A">
      <w:numFmt w:val="bullet"/>
      <w:lvlText w:val="•"/>
      <w:lvlJc w:val="left"/>
      <w:pPr>
        <w:ind w:left="4480" w:hanging="360"/>
      </w:pPr>
      <w:rPr>
        <w:rFonts w:hint="default"/>
      </w:rPr>
    </w:lvl>
    <w:lvl w:ilvl="7" w:tplc="EC2049EE">
      <w:numFmt w:val="bullet"/>
      <w:lvlText w:val="•"/>
      <w:lvlJc w:val="left"/>
      <w:pPr>
        <w:ind w:left="5200" w:hanging="360"/>
      </w:pPr>
      <w:rPr>
        <w:rFonts w:hint="default"/>
      </w:rPr>
    </w:lvl>
    <w:lvl w:ilvl="8" w:tplc="C18247C0">
      <w:numFmt w:val="bullet"/>
      <w:lvlText w:val="•"/>
      <w:lvlJc w:val="left"/>
      <w:pPr>
        <w:ind w:left="59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44"/>
    <w:rsid w:val="003C34E7"/>
    <w:rsid w:val="005A5DCA"/>
    <w:rsid w:val="006B26EA"/>
    <w:rsid w:val="009F7953"/>
    <w:rsid w:val="00AF2692"/>
    <w:rsid w:val="00B319FB"/>
    <w:rsid w:val="00B41FA8"/>
    <w:rsid w:val="00C73C44"/>
    <w:rsid w:val="00C8555A"/>
    <w:rsid w:val="00DD1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D3E6"/>
  <w15:docId w15:val="{A0BD6796-5403-4491-BDEC-FC1DD593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Verdana" w:eastAsia="Verdana" w:hAnsi="Verdana" w:cs="Verdana"/>
    </w:rPr>
  </w:style>
  <w:style w:type="paragraph" w:styleId="berschrift1">
    <w:name w:val="heading 1"/>
    <w:basedOn w:val="Standard"/>
    <w:uiPriority w:val="1"/>
    <w:qFormat/>
    <w:pPr>
      <w:ind w:left="480" w:hanging="424"/>
      <w:outlineLvl w:val="0"/>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ind w:left="480" w:hanging="424"/>
    </w:pPr>
  </w:style>
  <w:style w:type="paragraph" w:customStyle="1" w:styleId="TableParagraph">
    <w:name w:val="Table Paragraph"/>
    <w:basedOn w:val="Standard"/>
    <w:uiPriority w:val="1"/>
    <w:qFormat/>
    <w:pPr>
      <w:spacing w:before="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5955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Fachspezifische Zugangs- und Zulassungsregeln zur ZSP-HU</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Fachspezifische Zugangs- und Zulassungsregeln zur ZSP-HU</dc:title>
  <dc:creator>Steffan Baron</dc:creator>
  <cp:lastModifiedBy>besslerp</cp:lastModifiedBy>
  <cp:revision>4</cp:revision>
  <dcterms:created xsi:type="dcterms:W3CDTF">2017-09-18T07:31:00Z</dcterms:created>
  <dcterms:modified xsi:type="dcterms:W3CDTF">2017-09-18T11:23:00Z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2013-04-19T00:00:00Z</vt:filetime>
  </property>
  <property fmtid="{D5CDD505-2E9C-101B-9397-08002B2CF9AE}" pid="3" name="Creator">
    <vt:lpwstr>Acrobat PDFMaker 10.1 für Word</vt:lpwstr>
  </property>
  <property fmtid="{D5CDD505-2E9C-101B-9397-08002B2CF9AE}" pid="4" name="LastSaved">
    <vt:filetime>2017-09-18T00:00:00Z</vt:filetime>
  </property>
</Properties>
</file>